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80331A6" w:rsidR="003B4675" w:rsidRPr="001B75B0" w:rsidRDefault="00854134" w:rsidP="008D221E">
      <w:pPr>
        <w:spacing w:before="120" w:after="120"/>
        <w:jc w:val="center"/>
        <w:rPr>
          <w:lang w:val="es-ES"/>
        </w:rPr>
      </w:pPr>
      <w:bookmarkStart w:id="0" w:name="_Toc125170279"/>
      <w:bookmarkStart w:id="1" w:name="_GoBack"/>
      <w:bookmarkEnd w:id="1"/>
      <w:r w:rsidRPr="001B75B0">
        <w:rPr>
          <w:rFonts w:ascii="Tahoma" w:hAnsi="Tahoma" w:cs="Tahoma"/>
          <w:i/>
          <w:sz w:val="28"/>
          <w:szCs w:val="28"/>
          <w:lang w:val="es-ES"/>
        </w:rPr>
        <w:t>Contrato de Licencia y Distribución con Sujeción a Royalty con Fabricantes de Software Independientes de Microsoft</w:t>
      </w:r>
      <w:bookmarkEnd w:id="0"/>
    </w:p>
    <w:p w14:paraId="22BB8B94" w14:textId="1AA2D2CC" w:rsidR="00854134" w:rsidRPr="001B75B0" w:rsidRDefault="00AF7DE6" w:rsidP="00F26478">
      <w:pPr>
        <w:spacing w:before="120" w:after="120"/>
        <w:jc w:val="center"/>
        <w:rPr>
          <w:lang w:val="es-ES"/>
        </w:rPr>
      </w:pPr>
      <w:r w:rsidRPr="001B75B0">
        <w:rPr>
          <w:rFonts w:ascii="Tahoma" w:hAnsi="Tahoma" w:cs="Tahoma"/>
          <w:b/>
          <w:i/>
          <w:sz w:val="32"/>
          <w:szCs w:val="32"/>
          <w:lang w:val="es-ES"/>
        </w:rPr>
        <w:t>LISTA DE PRODUCTOS DE ISVR</w:t>
      </w:r>
    </w:p>
    <w:p w14:paraId="22BB8B95" w14:textId="77777777" w:rsidR="00F673DB" w:rsidRPr="001B75B0" w:rsidRDefault="002A18CD" w:rsidP="00F26478">
      <w:pPr>
        <w:pStyle w:val="Firstpara"/>
        <w:spacing w:after="120"/>
        <w:ind w:left="0"/>
        <w:rPr>
          <w:spacing w:val="-2"/>
          <w:lang w:val="es-ES"/>
        </w:rPr>
      </w:pPr>
      <w:r w:rsidRPr="001B75B0">
        <w:rPr>
          <w:rFonts w:ascii="Tahoma" w:hAnsi="Tahoma" w:cs="Tahoma"/>
          <w:spacing w:val="-2"/>
          <w:lang w:val="es-ES"/>
        </w:rPr>
        <w:t>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Academic (el “Contrato de Edición Académica”).</w:t>
      </w:r>
    </w:p>
    <w:p w14:paraId="22BB8B96" w14:textId="77777777" w:rsidR="00F673DB" w:rsidRPr="001B75B0" w:rsidRDefault="00F673DB" w:rsidP="00F26478">
      <w:pPr>
        <w:pStyle w:val="Firstpara"/>
        <w:spacing w:after="120"/>
        <w:ind w:left="0"/>
        <w:rPr>
          <w:rFonts w:ascii="Tahoma" w:hAnsi="Tahoma" w:cs="Tahoma"/>
          <w:lang w:val="es-ES"/>
        </w:rPr>
      </w:pPr>
    </w:p>
    <w:p w14:paraId="22BB8B98" w14:textId="256EA194" w:rsidR="00D26BFF" w:rsidRPr="001B75B0" w:rsidRDefault="00F936AB" w:rsidP="00F26478">
      <w:pPr>
        <w:pStyle w:val="Heading2"/>
        <w:keepNext w:val="0"/>
        <w:spacing w:before="120" w:after="120"/>
        <w:jc w:val="left"/>
        <w:rPr>
          <w:lang w:val="es-ES"/>
        </w:rPr>
      </w:pPr>
      <w:r w:rsidRPr="001B75B0">
        <w:rPr>
          <w:rFonts w:ascii="Tahoma" w:hAnsi="Tahoma" w:cs="Tahoma"/>
          <w:color w:val="FF6600"/>
          <w:sz w:val="24"/>
          <w:szCs w:val="24"/>
          <w:lang w:val="es-ES"/>
        </w:rPr>
        <w:t>Cambios de la lista de productos ISVR de junio de 2016</w:t>
      </w:r>
    </w:p>
    <w:tbl>
      <w:tblPr>
        <w:tblStyle w:val="GridTable4-Accent61"/>
        <w:tblW w:w="10773"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292"/>
        <w:gridCol w:w="5481"/>
      </w:tblGrid>
      <w:tr w:rsidR="00F21859" w:rsidRPr="001B75B0" w14:paraId="22BB8B9C" w14:textId="77777777" w:rsidTr="00E00AAA">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hideMark/>
          </w:tcPr>
          <w:p w14:paraId="22BB8B9A" w14:textId="77777777" w:rsidR="00D26BFF" w:rsidRPr="001B75B0" w:rsidRDefault="00D26BFF" w:rsidP="00F26478">
            <w:pPr>
              <w:jc w:val="center"/>
              <w:rPr>
                <w:rFonts w:ascii="Tahoma" w:hAnsi="Tahoma" w:cs="Tahoma"/>
                <w:b w:val="0"/>
                <w:bCs w:val="0"/>
                <w:color w:val="FFFFFF"/>
                <w:lang w:val="es-ES"/>
              </w:rPr>
            </w:pPr>
            <w:r w:rsidRPr="001B75B0">
              <w:rPr>
                <w:rFonts w:ascii="Tahoma" w:hAnsi="Tahoma" w:cs="Tahoma"/>
                <w:color w:val="FFFFFF"/>
                <w:lang w:val="es-ES"/>
              </w:rPr>
              <w:t>Términos de la licencia de Microsoft agregados</w:t>
            </w:r>
          </w:p>
        </w:tc>
        <w:tc>
          <w:tcPr>
            <w:tcW w:w="5481" w:type="dxa"/>
            <w:hideMark/>
          </w:tcPr>
          <w:p w14:paraId="22BB8B9B" w14:textId="77777777" w:rsidR="00D26BFF" w:rsidRPr="001B75B0" w:rsidRDefault="00D26BFF" w:rsidP="001374EF">
            <w:pPr>
              <w:pStyle w:val="Heading5"/>
              <w:outlineLvl w:val="4"/>
              <w:cnfStyle w:val="100000000000" w:firstRow="1" w:lastRow="0" w:firstColumn="0" w:lastColumn="0" w:oddVBand="0" w:evenVBand="0" w:oddHBand="0" w:evenHBand="0" w:firstRowFirstColumn="0" w:firstRowLastColumn="0" w:lastRowFirstColumn="0" w:lastRowLastColumn="0"/>
              <w:rPr>
                <w:rFonts w:ascii="Tahoma" w:hAnsi="Tahoma" w:cs="Tahoma"/>
                <w:i w:val="0"/>
                <w:color w:val="FFFFFF"/>
                <w:sz w:val="20"/>
                <w:lang w:val="es-ES"/>
              </w:rPr>
            </w:pPr>
            <w:r w:rsidRPr="001B75B0">
              <w:rPr>
                <w:rFonts w:ascii="Tahoma" w:hAnsi="Tahoma" w:cs="Tahoma"/>
                <w:i w:val="0"/>
                <w:color w:val="FFFFFF"/>
                <w:sz w:val="20"/>
                <w:lang w:val="es-ES"/>
              </w:rPr>
              <w:t>Términos de la licencia de Microsoft eliminados</w:t>
            </w:r>
          </w:p>
        </w:tc>
      </w:tr>
      <w:tr w:rsidR="00A728EA" w:rsidRPr="00F21859" w14:paraId="73B1804E" w14:textId="77777777" w:rsidTr="00E00AA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2C1F2CB8" w14:textId="1348AFB7" w:rsidR="00A728EA" w:rsidRPr="001A3A2B" w:rsidRDefault="00A728EA" w:rsidP="00F26478">
            <w:pPr>
              <w:rPr>
                <w:rFonts w:ascii="Tahoma" w:hAnsi="Tahoma" w:cs="Tahoma"/>
                <w:b w:val="0"/>
                <w:color w:val="000000" w:themeColor="text1"/>
                <w:sz w:val="16"/>
                <w:szCs w:val="16"/>
              </w:rPr>
            </w:pPr>
            <w:r>
              <w:rPr>
                <w:rFonts w:ascii="Tahoma" w:hAnsi="Tahoma" w:cs="Tahoma"/>
                <w:b w:val="0"/>
                <w:sz w:val="16"/>
                <w:szCs w:val="19"/>
              </w:rPr>
              <w:t>SQL Server 201</w:t>
            </w:r>
            <w:r>
              <w:rPr>
                <w:rFonts w:ascii="Tahoma" w:hAnsi="Tahoma" w:cs="Tahoma"/>
                <w:b w:val="0"/>
                <w:bCs w:val="0"/>
                <w:sz w:val="16"/>
                <w:szCs w:val="19"/>
              </w:rPr>
              <w:t>6</w:t>
            </w:r>
            <w:r>
              <w:rPr>
                <w:rFonts w:ascii="Tahoma" w:hAnsi="Tahoma" w:cs="Tahoma"/>
                <w:b w:val="0"/>
                <w:sz w:val="16"/>
                <w:szCs w:val="19"/>
              </w:rPr>
              <w:t xml:space="preserve"> Enterprise Core Edition</w:t>
            </w:r>
          </w:p>
        </w:tc>
        <w:tc>
          <w:tcPr>
            <w:tcW w:w="5481" w:type="dxa"/>
            <w:shd w:val="clear" w:color="auto" w:fill="auto"/>
            <w:vAlign w:val="center"/>
          </w:tcPr>
          <w:p w14:paraId="4303611D" w14:textId="70607E66" w:rsidR="00A728EA" w:rsidRPr="00DD2E68"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Enterprise Core Edition</w:t>
            </w:r>
          </w:p>
        </w:tc>
      </w:tr>
      <w:tr w:rsidR="00A728EA" w:rsidRPr="00F21859" w14:paraId="20BC3D8B" w14:textId="77777777" w:rsidTr="00E00AAA">
        <w:trPr>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5AE97F22" w14:textId="40DDF089" w:rsidR="00A728EA" w:rsidRPr="001A3A2B" w:rsidRDefault="00A728EA" w:rsidP="00F26478">
            <w:pPr>
              <w:rPr>
                <w:rFonts w:ascii="Tahoma" w:hAnsi="Tahoma" w:cs="Tahoma"/>
                <w:b w:val="0"/>
                <w:color w:val="000000" w:themeColor="text1"/>
                <w:sz w:val="16"/>
                <w:szCs w:val="16"/>
              </w:rPr>
            </w:pPr>
            <w:r>
              <w:rPr>
                <w:rFonts w:ascii="Tahoma" w:hAnsi="Tahoma" w:cs="Tahoma"/>
                <w:b w:val="0"/>
                <w:sz w:val="16"/>
                <w:szCs w:val="19"/>
              </w:rPr>
              <w:t>SQL Server 201</w:t>
            </w:r>
            <w:r>
              <w:rPr>
                <w:rFonts w:ascii="Tahoma" w:hAnsi="Tahoma" w:cs="Tahoma"/>
                <w:b w:val="0"/>
                <w:bCs w:val="0"/>
                <w:sz w:val="16"/>
                <w:szCs w:val="19"/>
              </w:rPr>
              <w:t>6</w:t>
            </w:r>
            <w:r>
              <w:rPr>
                <w:rFonts w:ascii="Tahoma" w:hAnsi="Tahoma" w:cs="Tahoma"/>
                <w:b w:val="0"/>
                <w:sz w:val="16"/>
                <w:szCs w:val="19"/>
              </w:rPr>
              <w:t xml:space="preserve"> Standard Core Edition</w:t>
            </w:r>
          </w:p>
        </w:tc>
        <w:tc>
          <w:tcPr>
            <w:tcW w:w="5481" w:type="dxa"/>
            <w:shd w:val="clear" w:color="auto" w:fill="auto"/>
            <w:vAlign w:val="center"/>
          </w:tcPr>
          <w:p w14:paraId="4ABF1CAF" w14:textId="1D619DC0" w:rsidR="00A728EA" w:rsidRPr="00DD2E68"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Standard Core Edition</w:t>
            </w:r>
          </w:p>
        </w:tc>
      </w:tr>
      <w:tr w:rsidR="00A728EA" w:rsidRPr="00F21859" w14:paraId="53808FC6" w14:textId="77777777" w:rsidTr="00E00AA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659BC8DD" w14:textId="44ED8A65" w:rsidR="00A728EA" w:rsidRPr="001A3A2B" w:rsidRDefault="00A728EA" w:rsidP="00F26478">
            <w:pPr>
              <w:rPr>
                <w:rFonts w:ascii="Tahoma" w:hAnsi="Tahoma" w:cs="Tahoma"/>
                <w:b w:val="0"/>
                <w:color w:val="000000" w:themeColor="text1"/>
                <w:sz w:val="16"/>
                <w:szCs w:val="16"/>
              </w:rPr>
            </w:pPr>
            <w:r>
              <w:rPr>
                <w:rFonts w:ascii="Tahoma" w:hAnsi="Tahoma" w:cs="Tahoma"/>
                <w:b w:val="0"/>
                <w:sz w:val="16"/>
                <w:szCs w:val="19"/>
              </w:rPr>
              <w:t>SQL Server 201</w:t>
            </w:r>
            <w:r>
              <w:rPr>
                <w:rFonts w:ascii="Tahoma" w:hAnsi="Tahoma" w:cs="Tahoma"/>
                <w:b w:val="0"/>
                <w:bCs w:val="0"/>
                <w:sz w:val="16"/>
                <w:szCs w:val="19"/>
              </w:rPr>
              <w:t>6</w:t>
            </w:r>
            <w:r>
              <w:rPr>
                <w:rFonts w:ascii="Tahoma" w:hAnsi="Tahoma" w:cs="Tahoma"/>
                <w:b w:val="0"/>
                <w:sz w:val="16"/>
                <w:szCs w:val="19"/>
              </w:rPr>
              <w:t xml:space="preserve"> Standard Edition</w:t>
            </w:r>
          </w:p>
        </w:tc>
        <w:tc>
          <w:tcPr>
            <w:tcW w:w="5481" w:type="dxa"/>
            <w:shd w:val="clear" w:color="auto" w:fill="auto"/>
            <w:vAlign w:val="center"/>
          </w:tcPr>
          <w:p w14:paraId="2475BA80" w14:textId="67E30EA5" w:rsidR="00A728EA" w:rsidRPr="00DD2E68"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Standard Edition</w:t>
            </w:r>
          </w:p>
        </w:tc>
      </w:tr>
      <w:tr w:rsidR="00A728EA" w:rsidRPr="001B75B0" w14:paraId="68F10AB5" w14:textId="77777777" w:rsidTr="00E00AAA">
        <w:trPr>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06187F84" w14:textId="0CB5B480" w:rsidR="00A728EA" w:rsidRPr="001B75B0" w:rsidRDefault="00A728EA" w:rsidP="00F26478">
            <w:pPr>
              <w:rPr>
                <w:rFonts w:ascii="Tahoma" w:hAnsi="Tahoma" w:cs="Tahoma"/>
                <w:b w:val="0"/>
                <w:color w:val="000000" w:themeColor="text1"/>
                <w:sz w:val="16"/>
                <w:szCs w:val="16"/>
                <w:lang w:val="es-ES"/>
              </w:rPr>
            </w:pPr>
            <w:r w:rsidRPr="001B75B0">
              <w:rPr>
                <w:rFonts w:ascii="Tahoma" w:hAnsi="Tahoma" w:cs="Tahoma"/>
                <w:b w:val="0"/>
                <w:sz w:val="16"/>
                <w:szCs w:val="19"/>
                <w:lang w:val="es-ES"/>
              </w:rPr>
              <w:t>SQL Server 201</w:t>
            </w:r>
            <w:r w:rsidRPr="001B75B0">
              <w:rPr>
                <w:rFonts w:ascii="Tahoma" w:hAnsi="Tahoma" w:cs="Tahoma"/>
                <w:b w:val="0"/>
                <w:bCs w:val="0"/>
                <w:sz w:val="16"/>
                <w:szCs w:val="19"/>
                <w:lang w:val="es-ES"/>
              </w:rPr>
              <w:t>6</w:t>
            </w:r>
            <w:r w:rsidRPr="001B75B0">
              <w:rPr>
                <w:rFonts w:ascii="Tahoma" w:hAnsi="Tahoma" w:cs="Tahoma"/>
                <w:b w:val="0"/>
                <w:sz w:val="16"/>
                <w:szCs w:val="19"/>
                <w:lang w:val="es-ES"/>
              </w:rPr>
              <w:t xml:space="preserve"> Standard Edition (Tiempo de Ejecución-Uso Restringido)</w:t>
            </w:r>
          </w:p>
        </w:tc>
        <w:tc>
          <w:tcPr>
            <w:tcW w:w="5481" w:type="dxa"/>
            <w:shd w:val="clear" w:color="auto" w:fill="auto"/>
            <w:vAlign w:val="center"/>
          </w:tcPr>
          <w:p w14:paraId="74E0A399" w14:textId="31DA3CD6" w:rsidR="00A728EA" w:rsidRPr="001B75B0"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s-ES"/>
              </w:rPr>
            </w:pPr>
            <w:r w:rsidRPr="001B75B0">
              <w:rPr>
                <w:rFonts w:ascii="Tahoma" w:hAnsi="Tahoma" w:cs="Tahoma"/>
                <w:bCs/>
                <w:sz w:val="16"/>
                <w:szCs w:val="19"/>
                <w:lang w:val="es-ES"/>
              </w:rPr>
              <w:t>SQL Server 2014 Standard Edition (Tiempo de Ejecución-Uso Restringido)</w:t>
            </w:r>
          </w:p>
        </w:tc>
      </w:tr>
      <w:tr w:rsidR="00A728EA" w:rsidRPr="00F21859" w14:paraId="4FE93C88" w14:textId="77777777" w:rsidTr="00E00AA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tcPr>
          <w:p w14:paraId="3B7E8DE5" w14:textId="77777777" w:rsidR="00A728EA" w:rsidRPr="001B75B0" w:rsidRDefault="00A728EA" w:rsidP="00F26478">
            <w:pPr>
              <w:rPr>
                <w:rFonts w:ascii="Tahoma" w:hAnsi="Tahoma" w:cs="Tahoma"/>
                <w:b w:val="0"/>
                <w:color w:val="000000" w:themeColor="text1"/>
                <w:sz w:val="16"/>
                <w:szCs w:val="16"/>
                <w:lang w:val="es-ES"/>
              </w:rPr>
            </w:pPr>
          </w:p>
        </w:tc>
        <w:tc>
          <w:tcPr>
            <w:tcW w:w="5481" w:type="dxa"/>
            <w:shd w:val="clear" w:color="auto" w:fill="auto"/>
            <w:vAlign w:val="center"/>
          </w:tcPr>
          <w:p w14:paraId="01164F34" w14:textId="1C5CA946" w:rsidR="00A728EA" w:rsidRPr="00DD2E68"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Business Intelligence Edition</w:t>
            </w:r>
          </w:p>
        </w:tc>
      </w:tr>
      <w:tr w:rsidR="00A728EA" w:rsidRPr="001B75B0" w14:paraId="19E91CDD" w14:textId="77777777" w:rsidTr="00E00AAA">
        <w:trPr>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tcPr>
          <w:p w14:paraId="41C4018D" w14:textId="77777777" w:rsidR="00A728EA" w:rsidRPr="007B2967" w:rsidRDefault="00A728EA" w:rsidP="00F26478">
            <w:pPr>
              <w:rPr>
                <w:rFonts w:ascii="Tahoma" w:hAnsi="Tahoma" w:cs="Tahoma"/>
                <w:b w:val="0"/>
                <w:color w:val="000000" w:themeColor="text1"/>
                <w:sz w:val="16"/>
                <w:szCs w:val="16"/>
              </w:rPr>
            </w:pPr>
          </w:p>
        </w:tc>
        <w:tc>
          <w:tcPr>
            <w:tcW w:w="5481" w:type="dxa"/>
            <w:shd w:val="clear" w:color="auto" w:fill="auto"/>
            <w:vAlign w:val="center"/>
          </w:tcPr>
          <w:p w14:paraId="177C62DB" w14:textId="29D69981" w:rsidR="00A728EA" w:rsidRPr="001B75B0"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s-ES"/>
              </w:rPr>
            </w:pPr>
            <w:r w:rsidRPr="001B75B0">
              <w:rPr>
                <w:rFonts w:ascii="Tahoma" w:hAnsi="Tahoma" w:cs="Tahoma"/>
                <w:bCs/>
                <w:sz w:val="16"/>
                <w:szCs w:val="19"/>
                <w:lang w:val="es-ES"/>
              </w:rPr>
              <w:t>SQL Server 2014 Business Intelligence Edition (Tiempo de Ejecución-Uso Restringido)</w:t>
            </w:r>
          </w:p>
        </w:tc>
      </w:tr>
    </w:tbl>
    <w:p w14:paraId="22BB8BB2" w14:textId="77777777" w:rsidR="00D26BFF" w:rsidRPr="001B75B0" w:rsidRDefault="00D26BFF" w:rsidP="00F26478">
      <w:pPr>
        <w:spacing w:before="120" w:after="120"/>
        <w:rPr>
          <w:rFonts w:ascii="Tahoma" w:hAnsi="Tahoma" w:cs="Tahoma"/>
          <w:lang w:val="es-ES"/>
        </w:rPr>
      </w:pPr>
    </w:p>
    <w:tbl>
      <w:tblPr>
        <w:tblW w:w="10800" w:type="dxa"/>
        <w:tblCellMar>
          <w:left w:w="0" w:type="dxa"/>
          <w:right w:w="0" w:type="dxa"/>
        </w:tblCellMar>
        <w:tblLook w:val="04A0" w:firstRow="1" w:lastRow="0" w:firstColumn="1" w:lastColumn="0" w:noHBand="0" w:noVBand="1"/>
      </w:tblPr>
      <w:tblGrid>
        <w:gridCol w:w="10800"/>
      </w:tblGrid>
      <w:tr w:rsidR="003C6734" w:rsidRPr="001B75B0" w14:paraId="6F850279" w14:textId="77777777" w:rsidTr="00524696">
        <w:trPr>
          <w:trHeight w:val="216"/>
        </w:trPr>
        <w:tc>
          <w:tcPr>
            <w:tcW w:w="10800" w:type="dxa"/>
            <w:shd w:val="clear" w:color="auto" w:fill="F79646"/>
            <w:tcMar>
              <w:top w:w="0" w:type="dxa"/>
              <w:left w:w="108" w:type="dxa"/>
              <w:bottom w:w="0" w:type="dxa"/>
              <w:right w:w="108" w:type="dxa"/>
            </w:tcMar>
            <w:hideMark/>
          </w:tcPr>
          <w:p w14:paraId="76AD4034" w14:textId="77777777" w:rsidR="003C6734" w:rsidRPr="001B75B0" w:rsidRDefault="003C6734" w:rsidP="00F26478">
            <w:pPr>
              <w:jc w:val="center"/>
              <w:rPr>
                <w:rFonts w:ascii="Tahoma" w:eastAsiaTheme="minorHAnsi" w:hAnsi="Tahoma" w:cs="Tahoma"/>
                <w:b/>
                <w:bCs/>
                <w:color w:val="FFFFFF"/>
                <w:sz w:val="18"/>
                <w:szCs w:val="18"/>
                <w:lang w:val="es-ES"/>
              </w:rPr>
            </w:pPr>
            <w:r w:rsidRPr="001B75B0">
              <w:rPr>
                <w:rFonts w:ascii="Tahoma" w:hAnsi="Tahoma" w:cs="Tahoma"/>
                <w:b/>
                <w:bCs/>
                <w:color w:val="FFFFFF"/>
                <w:lang w:val="es-ES"/>
              </w:rPr>
              <w:t>Términos de la licencia de Microsoft modificados</w:t>
            </w:r>
          </w:p>
        </w:tc>
      </w:tr>
    </w:tbl>
    <w:p w14:paraId="130604E0" w14:textId="77777777" w:rsidR="00524696" w:rsidRPr="00384A99" w:rsidRDefault="008502B8" w:rsidP="00F26478">
      <w:pPr>
        <w:spacing w:before="120" w:after="120"/>
        <w:rPr>
          <w:rFonts w:ascii="Tahoma" w:hAnsi="Tahoma" w:cs="Tahoma"/>
          <w:lang w:val="es-ES"/>
        </w:rPr>
      </w:pPr>
      <w:r w:rsidRPr="00384A99">
        <w:rPr>
          <w:rFonts w:ascii="Tahoma" w:hAnsi="Tahoma" w:cs="Tahoma"/>
          <w:bCs/>
          <w:lang w:val="es-ES"/>
        </w:rPr>
        <w:t>A partir del 1 de noviembre de 2015, las actualizaciones de la Lista de Productos ISVR están disponibles mensualmente, si se producen tales actualizaciones.</w:t>
      </w:r>
    </w:p>
    <w:p w14:paraId="22BB8BB3" w14:textId="01361666" w:rsidR="00F038FE" w:rsidRPr="001B75B0" w:rsidRDefault="00D63435" w:rsidP="00F26478">
      <w:pPr>
        <w:spacing w:before="120" w:after="120"/>
        <w:rPr>
          <w:lang w:val="es-ES"/>
        </w:rPr>
      </w:pPr>
      <w:r w:rsidRPr="001B75B0">
        <w:rPr>
          <w:rFonts w:ascii="Tahoma" w:hAnsi="Tahoma" w:cs="Tahoma"/>
          <w:b/>
          <w:bCs/>
          <w:lang w:val="es-ES"/>
        </w:rPr>
        <w:br w:type="page"/>
      </w:r>
    </w:p>
    <w:tbl>
      <w:tblPr>
        <w:tblW w:w="10841"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5234"/>
        <w:gridCol w:w="2541"/>
        <w:gridCol w:w="734"/>
        <w:gridCol w:w="734"/>
        <w:gridCol w:w="735"/>
        <w:gridCol w:w="863"/>
      </w:tblGrid>
      <w:tr w:rsidR="00581D87" w:rsidRPr="001B75B0" w14:paraId="58E1E620" w14:textId="77777777" w:rsidTr="00197FC3">
        <w:trPr>
          <w:trHeight w:val="216"/>
        </w:trPr>
        <w:tc>
          <w:tcPr>
            <w:tcW w:w="5234" w:type="dxa"/>
            <w:vMerge w:val="restart"/>
            <w:tcBorders>
              <w:top w:val="nil"/>
              <w:left w:val="nil"/>
            </w:tcBorders>
            <w:shd w:val="clear" w:color="auto" w:fill="auto"/>
            <w:vAlign w:val="center"/>
          </w:tcPr>
          <w:p w14:paraId="1FB15950" w14:textId="77777777" w:rsidR="00581D87" w:rsidRPr="00F21859" w:rsidRDefault="00581D87" w:rsidP="001374EF">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 productos*</w:t>
            </w:r>
          </w:p>
        </w:tc>
        <w:tc>
          <w:tcPr>
            <w:tcW w:w="5607" w:type="dxa"/>
            <w:gridSpan w:val="5"/>
            <w:shd w:val="clear" w:color="auto" w:fill="FBD4B4"/>
          </w:tcPr>
          <w:p w14:paraId="71BC1E43" w14:textId="77777777" w:rsidR="00581D87" w:rsidRPr="00F21859" w:rsidRDefault="00581D87" w:rsidP="001374EF">
            <w:pPr>
              <w:jc w:val="right"/>
              <w:rPr>
                <w:rStyle w:val="Hyperlink"/>
                <w:rFonts w:ascii="Tahoma" w:hAnsi="Tahoma" w:cs="Tahoma"/>
                <w:b/>
                <w:bCs/>
                <w:i/>
                <w:iCs/>
                <w:color w:val="auto"/>
                <w:sz w:val="16"/>
                <w:szCs w:val="16"/>
                <w:u w:val="none"/>
                <w:lang w:val="pt-BR"/>
              </w:rPr>
            </w:pPr>
            <w:r w:rsidRPr="001B75B0">
              <w:rPr>
                <w:rFonts w:ascii="Tahoma" w:hAnsi="Tahoma" w:cs="Tahoma"/>
                <w:b/>
                <w:bCs/>
                <w:iCs/>
                <w:color w:val="000000"/>
                <w:sz w:val="16"/>
                <w:lang w:val="es-ES"/>
              </w:rPr>
              <w:t>D) Información de Clave de Producto</w:t>
            </w:r>
          </w:p>
        </w:tc>
      </w:tr>
      <w:tr w:rsidR="00581D87" w:rsidRPr="001B75B0" w14:paraId="5E226CA1" w14:textId="77777777" w:rsidTr="00197FC3">
        <w:trPr>
          <w:trHeight w:val="216"/>
        </w:trPr>
        <w:tc>
          <w:tcPr>
            <w:tcW w:w="5234" w:type="dxa"/>
            <w:vMerge/>
            <w:tcBorders>
              <w:left w:val="nil"/>
            </w:tcBorders>
            <w:shd w:val="clear" w:color="auto" w:fill="auto"/>
          </w:tcPr>
          <w:p w14:paraId="6D464824" w14:textId="77777777" w:rsidR="00581D87" w:rsidRPr="00F21859" w:rsidRDefault="00581D87" w:rsidP="001374EF">
            <w:pPr>
              <w:jc w:val="right"/>
              <w:rPr>
                <w:rStyle w:val="Hyperlink"/>
                <w:rFonts w:ascii="Tahoma" w:hAnsi="Tahoma" w:cs="Tahoma"/>
                <w:bCs/>
                <w:i/>
                <w:iCs/>
                <w:color w:val="auto"/>
                <w:sz w:val="16"/>
                <w:szCs w:val="16"/>
                <w:u w:val="none"/>
                <w:lang w:val="pt-BR"/>
              </w:rPr>
            </w:pPr>
          </w:p>
        </w:tc>
        <w:tc>
          <w:tcPr>
            <w:tcW w:w="4744" w:type="dxa"/>
            <w:gridSpan w:val="4"/>
            <w:shd w:val="clear" w:color="auto" w:fill="FDE9D9"/>
          </w:tcPr>
          <w:p w14:paraId="3C4A8A35" w14:textId="77777777" w:rsidR="00581D87" w:rsidRPr="00F21859" w:rsidRDefault="00581D87" w:rsidP="001374EF">
            <w:pPr>
              <w:jc w:val="right"/>
              <w:rPr>
                <w:rStyle w:val="Hyperlink"/>
                <w:rFonts w:ascii="Tahoma" w:hAnsi="Tahoma" w:cs="Tahoma"/>
                <w:b/>
                <w:bCs/>
                <w:i/>
                <w:iCs/>
                <w:color w:val="auto"/>
                <w:sz w:val="16"/>
                <w:szCs w:val="16"/>
                <w:u w:val="none"/>
                <w:lang w:val="pt-BR"/>
              </w:rPr>
            </w:pPr>
            <w:r w:rsidRPr="001B75B0">
              <w:rPr>
                <w:rFonts w:ascii="Tahoma" w:hAnsi="Tahoma" w:cs="Tahoma"/>
                <w:b/>
                <w:bCs/>
                <w:iCs/>
                <w:color w:val="000000"/>
                <w:sz w:val="16"/>
                <w:lang w:val="es-ES"/>
              </w:rPr>
              <w:t>C) Concesiones de Migración del Producto</w:t>
            </w:r>
          </w:p>
        </w:tc>
        <w:tc>
          <w:tcPr>
            <w:tcW w:w="863" w:type="dxa"/>
            <w:shd w:val="clear" w:color="auto" w:fill="FBD4B4"/>
          </w:tcPr>
          <w:p w14:paraId="12A4FA49" w14:textId="77777777" w:rsidR="00581D87" w:rsidRPr="00F21859" w:rsidRDefault="00581D87" w:rsidP="001374EF">
            <w:pPr>
              <w:jc w:val="right"/>
              <w:rPr>
                <w:rStyle w:val="Hyperlink"/>
                <w:rFonts w:ascii="Tahoma" w:hAnsi="Tahoma" w:cs="Tahoma"/>
                <w:bCs/>
                <w:i/>
                <w:iCs/>
                <w:color w:val="auto"/>
                <w:sz w:val="16"/>
                <w:szCs w:val="16"/>
                <w:u w:val="none"/>
                <w:lang w:val="pt-BR"/>
              </w:rPr>
            </w:pPr>
          </w:p>
        </w:tc>
      </w:tr>
      <w:tr w:rsidR="00905638" w:rsidRPr="00F21859" w14:paraId="6A4DCAC6" w14:textId="77777777" w:rsidTr="00197FC3">
        <w:trPr>
          <w:trHeight w:val="216"/>
        </w:trPr>
        <w:tc>
          <w:tcPr>
            <w:tcW w:w="5234" w:type="dxa"/>
            <w:vMerge/>
            <w:tcBorders>
              <w:left w:val="nil"/>
            </w:tcBorders>
            <w:shd w:val="clear" w:color="auto" w:fill="auto"/>
          </w:tcPr>
          <w:p w14:paraId="69AE3979" w14:textId="77777777" w:rsidR="00581D87" w:rsidRPr="001B75B0" w:rsidRDefault="00581D87" w:rsidP="001374EF">
            <w:pPr>
              <w:jc w:val="right"/>
              <w:rPr>
                <w:rFonts w:ascii="Tahoma" w:hAnsi="Tahoma" w:cs="Tahoma"/>
                <w:bCs/>
                <w:sz w:val="16"/>
                <w:szCs w:val="19"/>
                <w:lang w:val="es-ES"/>
              </w:rPr>
            </w:pPr>
          </w:p>
        </w:tc>
        <w:tc>
          <w:tcPr>
            <w:tcW w:w="4009" w:type="dxa"/>
            <w:gridSpan w:val="3"/>
            <w:shd w:val="clear" w:color="auto" w:fill="FBD4B4"/>
          </w:tcPr>
          <w:p w14:paraId="5BDFC0C1" w14:textId="77777777" w:rsidR="00581D87" w:rsidRPr="00F21859" w:rsidRDefault="00581D87" w:rsidP="001374EF">
            <w:pPr>
              <w:jc w:val="right"/>
              <w:rPr>
                <w:rFonts w:ascii="Tahoma" w:hAnsi="Tahoma" w:cs="Tahoma"/>
                <w:b/>
                <w:bCs/>
                <w:sz w:val="16"/>
                <w:szCs w:val="19"/>
              </w:rPr>
            </w:pPr>
            <w:r>
              <w:rPr>
                <w:rFonts w:ascii="Tahoma" w:hAnsi="Tahoma" w:cs="Tahoma"/>
                <w:b/>
                <w:bCs/>
                <w:iCs/>
                <w:color w:val="000000"/>
                <w:sz w:val="16"/>
              </w:rPr>
              <w:t>B) Descarga Electrónica</w:t>
            </w:r>
          </w:p>
        </w:tc>
        <w:tc>
          <w:tcPr>
            <w:tcW w:w="735" w:type="dxa"/>
            <w:shd w:val="clear" w:color="auto" w:fill="FDE9D9"/>
          </w:tcPr>
          <w:p w14:paraId="31F2983C" w14:textId="77777777" w:rsidR="00581D87" w:rsidRPr="00F21859" w:rsidRDefault="00581D87" w:rsidP="001374EF">
            <w:pPr>
              <w:jc w:val="right"/>
              <w:rPr>
                <w:rStyle w:val="Hyperlink"/>
                <w:rFonts w:ascii="Tahoma" w:hAnsi="Tahoma" w:cs="Tahoma"/>
                <w:bCs/>
                <w:i/>
                <w:iCs/>
                <w:color w:val="auto"/>
                <w:sz w:val="16"/>
                <w:szCs w:val="16"/>
                <w:u w:val="none"/>
                <w:lang w:val="pt-BR"/>
              </w:rPr>
            </w:pPr>
          </w:p>
        </w:tc>
        <w:tc>
          <w:tcPr>
            <w:tcW w:w="863" w:type="dxa"/>
            <w:shd w:val="clear" w:color="auto" w:fill="FBD4B4"/>
          </w:tcPr>
          <w:p w14:paraId="42C713C2" w14:textId="77777777" w:rsidR="00581D87" w:rsidRPr="00F21859" w:rsidRDefault="00581D87" w:rsidP="001374EF">
            <w:pPr>
              <w:jc w:val="right"/>
              <w:rPr>
                <w:rStyle w:val="Hyperlink"/>
                <w:rFonts w:ascii="Tahoma" w:hAnsi="Tahoma" w:cs="Tahoma"/>
                <w:bCs/>
                <w:i/>
                <w:iCs/>
                <w:color w:val="auto"/>
                <w:sz w:val="16"/>
                <w:szCs w:val="16"/>
                <w:u w:val="none"/>
                <w:lang w:val="pt-BR"/>
              </w:rPr>
            </w:pPr>
          </w:p>
        </w:tc>
      </w:tr>
      <w:tr w:rsidR="00905638" w:rsidRPr="001B75B0" w14:paraId="4EF5E98C" w14:textId="77777777" w:rsidTr="00197FC3">
        <w:trPr>
          <w:trHeight w:val="216"/>
        </w:trPr>
        <w:tc>
          <w:tcPr>
            <w:tcW w:w="5234" w:type="dxa"/>
            <w:vMerge/>
            <w:tcBorders>
              <w:left w:val="nil"/>
            </w:tcBorders>
            <w:shd w:val="clear" w:color="auto" w:fill="auto"/>
          </w:tcPr>
          <w:p w14:paraId="4568EAD7" w14:textId="77777777" w:rsidR="00581D87" w:rsidRPr="00F21859" w:rsidRDefault="00581D87" w:rsidP="001374EF">
            <w:pPr>
              <w:jc w:val="right"/>
              <w:rPr>
                <w:rFonts w:ascii="Tahoma" w:hAnsi="Tahoma" w:cs="Tahoma"/>
                <w:bCs/>
                <w:sz w:val="16"/>
                <w:szCs w:val="19"/>
              </w:rPr>
            </w:pPr>
          </w:p>
        </w:tc>
        <w:tc>
          <w:tcPr>
            <w:tcW w:w="3275" w:type="dxa"/>
            <w:gridSpan w:val="2"/>
            <w:shd w:val="clear" w:color="auto" w:fill="FDE9D9"/>
          </w:tcPr>
          <w:p w14:paraId="65061CEF" w14:textId="77777777" w:rsidR="00581D87" w:rsidRPr="001B75B0" w:rsidRDefault="00581D87" w:rsidP="001374EF">
            <w:pPr>
              <w:jc w:val="right"/>
              <w:rPr>
                <w:rFonts w:ascii="Tahoma" w:hAnsi="Tahoma" w:cs="Tahoma"/>
                <w:b/>
                <w:bCs/>
                <w:sz w:val="16"/>
                <w:szCs w:val="19"/>
                <w:lang w:val="es-ES"/>
              </w:rPr>
            </w:pPr>
            <w:r w:rsidRPr="001B75B0">
              <w:rPr>
                <w:rFonts w:ascii="Tahoma" w:hAnsi="Tahoma" w:cs="Tahoma"/>
                <w:b/>
                <w:bCs/>
                <w:iCs/>
                <w:color w:val="000000"/>
                <w:sz w:val="16"/>
                <w:lang w:val="es-ES"/>
              </w:rPr>
              <w:t>A) Términos Adicionales de Productos</w:t>
            </w:r>
          </w:p>
        </w:tc>
        <w:tc>
          <w:tcPr>
            <w:tcW w:w="734" w:type="dxa"/>
            <w:shd w:val="clear" w:color="auto" w:fill="FBD4B4"/>
            <w:vAlign w:val="center"/>
          </w:tcPr>
          <w:p w14:paraId="3690ED11" w14:textId="77777777" w:rsidR="00581D87" w:rsidRPr="001B75B0" w:rsidRDefault="00581D87" w:rsidP="001374EF">
            <w:pPr>
              <w:jc w:val="right"/>
              <w:rPr>
                <w:rFonts w:ascii="Tahoma" w:hAnsi="Tahoma" w:cs="Tahoma"/>
                <w:b/>
                <w:bCs/>
                <w:sz w:val="16"/>
                <w:szCs w:val="19"/>
                <w:lang w:val="es-ES"/>
              </w:rPr>
            </w:pPr>
          </w:p>
        </w:tc>
        <w:tc>
          <w:tcPr>
            <w:tcW w:w="735" w:type="dxa"/>
            <w:shd w:val="clear" w:color="auto" w:fill="FDE9D9"/>
          </w:tcPr>
          <w:p w14:paraId="70E382C2" w14:textId="77777777" w:rsidR="00581D87" w:rsidRPr="00F21859" w:rsidRDefault="00581D87" w:rsidP="001374EF">
            <w:pPr>
              <w:jc w:val="right"/>
              <w:rPr>
                <w:rStyle w:val="Hyperlink"/>
                <w:rFonts w:ascii="Tahoma" w:hAnsi="Tahoma" w:cs="Tahoma"/>
                <w:bCs/>
                <w:i/>
                <w:iCs/>
                <w:color w:val="auto"/>
                <w:sz w:val="16"/>
                <w:szCs w:val="16"/>
                <w:u w:val="none"/>
                <w:lang w:val="pt-BR"/>
              </w:rPr>
            </w:pPr>
          </w:p>
        </w:tc>
        <w:tc>
          <w:tcPr>
            <w:tcW w:w="863" w:type="dxa"/>
            <w:shd w:val="clear" w:color="auto" w:fill="FBD4B4"/>
          </w:tcPr>
          <w:p w14:paraId="631C47A8" w14:textId="77777777" w:rsidR="00581D87" w:rsidRPr="00F21859" w:rsidRDefault="00581D87" w:rsidP="001374EF">
            <w:pPr>
              <w:jc w:val="right"/>
              <w:rPr>
                <w:rStyle w:val="Hyperlink"/>
                <w:rFonts w:ascii="Tahoma" w:hAnsi="Tahoma" w:cs="Tahoma"/>
                <w:bCs/>
                <w:i/>
                <w:iCs/>
                <w:color w:val="auto"/>
                <w:sz w:val="16"/>
                <w:szCs w:val="16"/>
                <w:u w:val="none"/>
                <w:lang w:val="pt-BR"/>
              </w:rPr>
            </w:pPr>
          </w:p>
        </w:tc>
      </w:tr>
      <w:tr w:rsidR="00581D87" w:rsidRPr="00F21859" w14:paraId="22BB8BCB" w14:textId="77777777" w:rsidTr="00197FC3">
        <w:trPr>
          <w:trHeight w:val="216"/>
        </w:trPr>
        <w:tc>
          <w:tcPr>
            <w:tcW w:w="7775" w:type="dxa"/>
            <w:gridSpan w:val="2"/>
            <w:shd w:val="clear" w:color="auto" w:fill="F79646"/>
            <w:vAlign w:val="center"/>
          </w:tcPr>
          <w:p w14:paraId="22BB8BC6" w14:textId="77777777" w:rsidR="00DE25DE" w:rsidRPr="00F21859" w:rsidRDefault="00DE25DE" w:rsidP="00F26478">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Nombre del producto</w:t>
            </w:r>
          </w:p>
        </w:tc>
        <w:tc>
          <w:tcPr>
            <w:tcW w:w="734" w:type="dxa"/>
            <w:shd w:val="clear" w:color="auto" w:fill="FDE9D9"/>
          </w:tcPr>
          <w:p w14:paraId="22BB8BC7"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34" w:type="dxa"/>
            <w:shd w:val="clear" w:color="auto" w:fill="FBD4B4"/>
          </w:tcPr>
          <w:p w14:paraId="22BB8BC8"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35" w:type="dxa"/>
            <w:shd w:val="clear" w:color="auto" w:fill="FDE9D9"/>
          </w:tcPr>
          <w:p w14:paraId="22BB8BC9"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863" w:type="dxa"/>
            <w:shd w:val="clear" w:color="auto" w:fill="FBD4B4"/>
          </w:tcPr>
          <w:p w14:paraId="22BB8BCA" w14:textId="77777777" w:rsidR="00DE25DE" w:rsidRPr="008F0D6B" w:rsidRDefault="00DE25DE" w:rsidP="00F26478">
            <w:pPr>
              <w:jc w:val="center"/>
              <w:rPr>
                <w:rStyle w:val="Hyperlink"/>
                <w:rFonts w:ascii="Tahoma" w:hAnsi="Tahoma" w:cs="Tahoma"/>
                <w:bCs/>
                <w:iCs/>
                <w:color w:val="auto"/>
                <w:sz w:val="18"/>
                <w:szCs w:val="19"/>
                <w:u w:val="none"/>
                <w:lang w:val="pt-BR"/>
              </w:rPr>
            </w:pPr>
          </w:p>
        </w:tc>
      </w:tr>
      <w:tr w:rsidR="00581D87" w:rsidRPr="00F21859" w14:paraId="22BB8BD1" w14:textId="77777777" w:rsidTr="00197FC3">
        <w:trPr>
          <w:trHeight w:val="216"/>
        </w:trPr>
        <w:tc>
          <w:tcPr>
            <w:tcW w:w="7775" w:type="dxa"/>
            <w:gridSpan w:val="2"/>
            <w:shd w:val="clear" w:color="auto" w:fill="auto"/>
            <w:vAlign w:val="center"/>
          </w:tcPr>
          <w:p w14:paraId="22BB8BCC" w14:textId="033A87D6" w:rsidR="00DE25DE" w:rsidRPr="00F21859" w:rsidRDefault="00DE25DE" w:rsidP="00F26478">
            <w:pPr>
              <w:rPr>
                <w:rFonts w:ascii="Tahoma" w:hAnsi="Tahoma" w:cs="Tahoma"/>
                <w:bCs/>
                <w:sz w:val="16"/>
                <w:szCs w:val="19"/>
              </w:rPr>
            </w:pPr>
            <w:r>
              <w:rPr>
                <w:rFonts w:ascii="Tahoma" w:hAnsi="Tahoma" w:cs="Tahoma"/>
                <w:bCs/>
                <w:sz w:val="16"/>
                <w:szCs w:val="19"/>
              </w:rPr>
              <w:t>Access 2016</w:t>
            </w:r>
          </w:p>
        </w:tc>
        <w:tc>
          <w:tcPr>
            <w:tcW w:w="734" w:type="dxa"/>
            <w:shd w:val="clear" w:color="auto" w:fill="FDE9D9"/>
          </w:tcPr>
          <w:p w14:paraId="22BB8BCD"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BC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D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BD7" w14:textId="77777777" w:rsidTr="00197FC3">
        <w:trPr>
          <w:trHeight w:val="216"/>
        </w:trPr>
        <w:tc>
          <w:tcPr>
            <w:tcW w:w="7775" w:type="dxa"/>
            <w:gridSpan w:val="2"/>
            <w:shd w:val="clear" w:color="auto" w:fill="auto"/>
            <w:vAlign w:val="center"/>
          </w:tcPr>
          <w:p w14:paraId="22BB8BD2" w14:textId="5DE1BB25" w:rsidR="00DE25DE" w:rsidRPr="00F21859" w:rsidRDefault="00DE25DE" w:rsidP="00F26478">
            <w:pPr>
              <w:rPr>
                <w:rFonts w:ascii="Tahoma" w:hAnsi="Tahoma" w:cs="Tahoma"/>
                <w:bCs/>
                <w:sz w:val="16"/>
                <w:szCs w:val="19"/>
              </w:rPr>
            </w:pPr>
            <w:r>
              <w:rPr>
                <w:rFonts w:ascii="Tahoma" w:hAnsi="Tahoma" w:cs="Tahoma"/>
                <w:bCs/>
                <w:sz w:val="16"/>
                <w:szCs w:val="19"/>
              </w:rPr>
              <w:t>BizTalk Server 2013 R2 Branch, Ediciones Standard y Enterprise</w:t>
            </w:r>
          </w:p>
        </w:tc>
        <w:tc>
          <w:tcPr>
            <w:tcW w:w="734" w:type="dxa"/>
            <w:shd w:val="clear" w:color="auto" w:fill="FDE9D9"/>
          </w:tcPr>
          <w:p w14:paraId="22BB8BD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5" w14:textId="558CB269" w:rsidR="00DE25DE" w:rsidRPr="00F21859" w:rsidRDefault="0051560C"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863" w:type="dxa"/>
            <w:shd w:val="clear" w:color="auto" w:fill="FBD4B4"/>
          </w:tcPr>
          <w:p w14:paraId="22BB8BD6"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1B75B0" w14:paraId="22BB8BDD" w14:textId="77777777" w:rsidTr="00197FC3">
        <w:trPr>
          <w:trHeight w:val="216"/>
        </w:trPr>
        <w:tc>
          <w:tcPr>
            <w:tcW w:w="7775" w:type="dxa"/>
            <w:gridSpan w:val="2"/>
            <w:shd w:val="clear" w:color="auto" w:fill="auto"/>
            <w:vAlign w:val="center"/>
          </w:tcPr>
          <w:p w14:paraId="22BB8BD8" w14:textId="318CE229" w:rsidR="00DE25DE" w:rsidRPr="001B75B0" w:rsidRDefault="00DE25DE" w:rsidP="00F26478">
            <w:pPr>
              <w:rPr>
                <w:rFonts w:ascii="Tahoma" w:hAnsi="Tahoma" w:cs="Tahoma"/>
                <w:bCs/>
                <w:sz w:val="16"/>
                <w:szCs w:val="19"/>
                <w:lang w:val="es-ES"/>
              </w:rPr>
            </w:pPr>
            <w:r w:rsidRPr="001B75B0">
              <w:rPr>
                <w:rFonts w:ascii="Tahoma" w:hAnsi="Tahoma" w:cs="Tahoma"/>
                <w:bCs/>
                <w:sz w:val="16"/>
                <w:szCs w:val="19"/>
                <w:lang w:val="es-ES"/>
              </w:rPr>
              <w:t>BizTalk Server 2013 R2 Enterprise Edition (Tiempo de Ejecución-Uso Restringido)</w:t>
            </w:r>
            <w:r w:rsidR="0082781D" w:rsidRPr="001B75B0">
              <w:rPr>
                <w:rFonts w:ascii="Tahoma" w:hAnsi="Tahoma" w:cs="Tahoma"/>
                <w:bCs/>
                <w:sz w:val="16"/>
                <w:szCs w:val="19"/>
                <w:lang w:val="es-ES"/>
              </w:rPr>
              <w:t xml:space="preserve"> </w:t>
            </w:r>
          </w:p>
        </w:tc>
        <w:tc>
          <w:tcPr>
            <w:tcW w:w="734" w:type="dxa"/>
            <w:shd w:val="clear" w:color="auto" w:fill="FDE9D9"/>
          </w:tcPr>
          <w:p w14:paraId="22BB8BD9"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734" w:type="dxa"/>
            <w:shd w:val="clear" w:color="auto" w:fill="FBD4B4"/>
          </w:tcPr>
          <w:p w14:paraId="22BB8BDA"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735" w:type="dxa"/>
            <w:shd w:val="clear" w:color="auto" w:fill="FDE9D9"/>
          </w:tcPr>
          <w:p w14:paraId="22BB8BDB"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863" w:type="dxa"/>
            <w:shd w:val="clear" w:color="auto" w:fill="FBD4B4"/>
          </w:tcPr>
          <w:p w14:paraId="22BB8BDC" w14:textId="77777777" w:rsidR="00DE25DE" w:rsidRPr="001B75B0" w:rsidRDefault="00DE25DE" w:rsidP="00F26478">
            <w:pPr>
              <w:jc w:val="center"/>
              <w:rPr>
                <w:rStyle w:val="Hyperlink"/>
                <w:rFonts w:ascii="Tahoma" w:hAnsi="Tahoma" w:cs="Tahoma"/>
                <w:bCs/>
                <w:iCs/>
                <w:color w:val="auto"/>
                <w:sz w:val="16"/>
                <w:szCs w:val="16"/>
                <w:u w:val="none"/>
                <w:lang w:val="es-ES"/>
              </w:rPr>
            </w:pPr>
          </w:p>
        </w:tc>
      </w:tr>
      <w:tr w:rsidR="00581D87" w:rsidRPr="001B75B0" w14:paraId="22BB8BE3" w14:textId="77777777" w:rsidTr="00197FC3">
        <w:trPr>
          <w:trHeight w:val="216"/>
        </w:trPr>
        <w:tc>
          <w:tcPr>
            <w:tcW w:w="7775" w:type="dxa"/>
            <w:gridSpan w:val="2"/>
            <w:shd w:val="clear" w:color="auto" w:fill="auto"/>
            <w:vAlign w:val="center"/>
          </w:tcPr>
          <w:p w14:paraId="22BB8BDE" w14:textId="49F8C474" w:rsidR="00DE25DE" w:rsidRPr="001B75B0" w:rsidRDefault="00DE25DE" w:rsidP="00F26478">
            <w:pPr>
              <w:rPr>
                <w:rFonts w:ascii="Tahoma" w:hAnsi="Tahoma" w:cs="Tahoma"/>
                <w:bCs/>
                <w:sz w:val="16"/>
                <w:szCs w:val="19"/>
                <w:lang w:val="es-ES"/>
              </w:rPr>
            </w:pPr>
            <w:r w:rsidRPr="001B75B0">
              <w:rPr>
                <w:rFonts w:ascii="Tahoma" w:hAnsi="Tahoma" w:cs="Tahoma"/>
                <w:bCs/>
                <w:sz w:val="16"/>
                <w:szCs w:val="19"/>
                <w:lang w:val="es-ES"/>
              </w:rPr>
              <w:t>BizTalk Server 2013 R2 Standard Edition (Tiempo de Ejecución-Uso Restringido)</w:t>
            </w:r>
            <w:r w:rsidR="0082781D" w:rsidRPr="001B75B0">
              <w:rPr>
                <w:rFonts w:ascii="Tahoma" w:hAnsi="Tahoma" w:cs="Tahoma"/>
                <w:bCs/>
                <w:sz w:val="16"/>
                <w:szCs w:val="19"/>
                <w:lang w:val="es-ES"/>
              </w:rPr>
              <w:t xml:space="preserve"> </w:t>
            </w:r>
          </w:p>
        </w:tc>
        <w:tc>
          <w:tcPr>
            <w:tcW w:w="734" w:type="dxa"/>
            <w:shd w:val="clear" w:color="auto" w:fill="FDE9D9"/>
          </w:tcPr>
          <w:p w14:paraId="22BB8BDF"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734" w:type="dxa"/>
            <w:shd w:val="clear" w:color="auto" w:fill="FBD4B4"/>
          </w:tcPr>
          <w:p w14:paraId="22BB8BE0"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735" w:type="dxa"/>
            <w:shd w:val="clear" w:color="auto" w:fill="FDE9D9"/>
          </w:tcPr>
          <w:p w14:paraId="22BB8BE1"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863" w:type="dxa"/>
            <w:shd w:val="clear" w:color="auto" w:fill="FBD4B4"/>
          </w:tcPr>
          <w:p w14:paraId="22BB8BE2" w14:textId="77777777" w:rsidR="00DE25DE" w:rsidRPr="001B75B0" w:rsidRDefault="00DE25DE" w:rsidP="00F26478">
            <w:pPr>
              <w:jc w:val="center"/>
              <w:rPr>
                <w:rStyle w:val="Hyperlink"/>
                <w:rFonts w:ascii="Tahoma" w:hAnsi="Tahoma" w:cs="Tahoma"/>
                <w:bCs/>
                <w:iCs/>
                <w:color w:val="auto"/>
                <w:sz w:val="16"/>
                <w:szCs w:val="16"/>
                <w:u w:val="none"/>
                <w:lang w:val="es-ES"/>
              </w:rPr>
            </w:pPr>
          </w:p>
        </w:tc>
      </w:tr>
      <w:tr w:rsidR="00581D87" w:rsidRPr="00F21859" w14:paraId="22BB8BF5" w14:textId="77777777" w:rsidTr="00197FC3">
        <w:trPr>
          <w:trHeight w:val="216"/>
        </w:trPr>
        <w:tc>
          <w:tcPr>
            <w:tcW w:w="7775" w:type="dxa"/>
            <w:gridSpan w:val="2"/>
            <w:shd w:val="clear" w:color="auto" w:fill="auto"/>
            <w:vAlign w:val="center"/>
          </w:tcPr>
          <w:p w14:paraId="22BB8BF0" w14:textId="695BF951" w:rsidR="00DE25DE" w:rsidRPr="00F21859" w:rsidRDefault="00DE25DE" w:rsidP="00BA5BD3">
            <w:pPr>
              <w:rPr>
                <w:rFonts w:ascii="Tahoma" w:hAnsi="Tahoma" w:cs="Tahoma"/>
                <w:bCs/>
                <w:sz w:val="16"/>
                <w:szCs w:val="19"/>
              </w:rPr>
            </w:pPr>
            <w:r>
              <w:rPr>
                <w:rFonts w:ascii="Tahoma" w:hAnsi="Tahoma" w:cs="Tahoma"/>
                <w:bCs/>
                <w:sz w:val="16"/>
                <w:szCs w:val="19"/>
              </w:rPr>
              <w:t>Microsoft Dynamics CRM Server 2016 Edition</w:t>
            </w:r>
          </w:p>
        </w:tc>
        <w:tc>
          <w:tcPr>
            <w:tcW w:w="734" w:type="dxa"/>
            <w:shd w:val="clear" w:color="auto" w:fill="FDE9D9"/>
          </w:tcPr>
          <w:p w14:paraId="22BB8BF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B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F4" w14:textId="77777777" w:rsidR="00DE25DE" w:rsidRPr="00F21859" w:rsidRDefault="00F5077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BFB" w14:textId="77777777" w:rsidTr="00197FC3">
        <w:trPr>
          <w:trHeight w:val="216"/>
        </w:trPr>
        <w:tc>
          <w:tcPr>
            <w:tcW w:w="7775" w:type="dxa"/>
            <w:gridSpan w:val="2"/>
            <w:shd w:val="clear" w:color="auto" w:fill="auto"/>
            <w:vAlign w:val="center"/>
          </w:tcPr>
          <w:p w14:paraId="22BB8BF6" w14:textId="7779DED3" w:rsidR="00DE25DE" w:rsidRPr="00F21859" w:rsidRDefault="00DE25DE" w:rsidP="00F26478">
            <w:pPr>
              <w:rPr>
                <w:rFonts w:ascii="Tahoma" w:hAnsi="Tahoma" w:cs="Tahoma"/>
                <w:bCs/>
                <w:sz w:val="16"/>
                <w:szCs w:val="19"/>
              </w:rPr>
            </w:pPr>
            <w:r>
              <w:rPr>
                <w:rFonts w:ascii="Tahoma" w:hAnsi="Tahoma" w:cs="Tahoma"/>
                <w:bCs/>
                <w:sz w:val="16"/>
                <w:szCs w:val="19"/>
              </w:rPr>
              <w:t>Excel 2016</w:t>
            </w:r>
          </w:p>
        </w:tc>
        <w:tc>
          <w:tcPr>
            <w:tcW w:w="734" w:type="dxa"/>
            <w:shd w:val="clear" w:color="auto" w:fill="FDE9D9"/>
          </w:tcPr>
          <w:p w14:paraId="22BB8BF7"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BF8"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F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FA"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01" w14:textId="77777777" w:rsidTr="00197FC3">
        <w:trPr>
          <w:trHeight w:val="216"/>
        </w:trPr>
        <w:tc>
          <w:tcPr>
            <w:tcW w:w="7775" w:type="dxa"/>
            <w:gridSpan w:val="2"/>
            <w:shd w:val="clear" w:color="auto" w:fill="auto"/>
            <w:vAlign w:val="center"/>
          </w:tcPr>
          <w:p w14:paraId="22BB8BFC" w14:textId="19664CCD" w:rsidR="00DE25DE" w:rsidRPr="00F21859" w:rsidRDefault="00DE25DE" w:rsidP="00F26478">
            <w:pPr>
              <w:rPr>
                <w:rFonts w:ascii="Tahoma" w:hAnsi="Tahoma" w:cs="Tahoma"/>
                <w:bCs/>
                <w:sz w:val="16"/>
                <w:szCs w:val="19"/>
              </w:rPr>
            </w:pPr>
            <w:r>
              <w:rPr>
                <w:rFonts w:ascii="Tahoma" w:hAnsi="Tahoma" w:cs="Tahoma"/>
                <w:bCs/>
                <w:sz w:val="16"/>
                <w:szCs w:val="19"/>
              </w:rPr>
              <w:t xml:space="preserve">Exchange Server 2016, ediciones Enterprise y Standard </w:t>
            </w:r>
          </w:p>
        </w:tc>
        <w:tc>
          <w:tcPr>
            <w:tcW w:w="734" w:type="dxa"/>
            <w:shd w:val="clear" w:color="auto" w:fill="FDE9D9"/>
          </w:tcPr>
          <w:p w14:paraId="22BB8BF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E"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FF"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00" w14:textId="77777777" w:rsidR="00DE25DE" w:rsidRPr="00F21859" w:rsidRDefault="002D6CDC"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C07" w14:textId="77777777" w:rsidTr="00197FC3">
        <w:trPr>
          <w:trHeight w:val="216"/>
        </w:trPr>
        <w:tc>
          <w:tcPr>
            <w:tcW w:w="7775" w:type="dxa"/>
            <w:gridSpan w:val="2"/>
            <w:shd w:val="clear" w:color="auto" w:fill="auto"/>
            <w:vAlign w:val="center"/>
          </w:tcPr>
          <w:p w14:paraId="22BB8C02" w14:textId="70BBB3A2" w:rsidR="00DE25DE" w:rsidRPr="00F21859" w:rsidRDefault="00775D5C" w:rsidP="00F26478">
            <w:pPr>
              <w:rPr>
                <w:rFonts w:ascii="Tahoma" w:hAnsi="Tahoma" w:cs="Tahoma"/>
                <w:bCs/>
                <w:sz w:val="16"/>
                <w:szCs w:val="19"/>
              </w:rPr>
            </w:pPr>
            <w:r>
              <w:rPr>
                <w:rFonts w:ascii="Tahoma" w:hAnsi="Tahoma" w:cs="Tahoma"/>
                <w:bCs/>
                <w:sz w:val="16"/>
                <w:szCs w:val="19"/>
              </w:rPr>
              <w:t>Microsoft Identity Manager 2016</w:t>
            </w:r>
          </w:p>
        </w:tc>
        <w:tc>
          <w:tcPr>
            <w:tcW w:w="734" w:type="dxa"/>
            <w:shd w:val="clear" w:color="auto" w:fill="FDE9D9"/>
          </w:tcPr>
          <w:p w14:paraId="22BB8C0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05"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06" w14:textId="06C9A548"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5DCDE502" w14:textId="77777777" w:rsidTr="00197FC3">
        <w:trPr>
          <w:trHeight w:val="216"/>
        </w:trPr>
        <w:tc>
          <w:tcPr>
            <w:tcW w:w="7775" w:type="dxa"/>
            <w:gridSpan w:val="2"/>
            <w:shd w:val="clear" w:color="auto" w:fill="auto"/>
            <w:vAlign w:val="center"/>
          </w:tcPr>
          <w:p w14:paraId="1C935CB5" w14:textId="323ED155" w:rsidR="00BF6321" w:rsidRPr="001B75B0" w:rsidRDefault="00BF6321" w:rsidP="00F26478">
            <w:pPr>
              <w:rPr>
                <w:rFonts w:ascii="Tahoma" w:hAnsi="Tahoma" w:cs="Tahoma"/>
                <w:bCs/>
                <w:sz w:val="16"/>
                <w:szCs w:val="19"/>
                <w:lang w:val="es-ES"/>
              </w:rPr>
            </w:pPr>
            <w:r w:rsidRPr="001B75B0">
              <w:rPr>
                <w:rFonts w:ascii="Tahoma" w:hAnsi="Tahoma" w:cs="Tahoma"/>
                <w:bCs/>
                <w:sz w:val="16"/>
                <w:szCs w:val="19"/>
                <w:lang w:val="es-ES"/>
              </w:rPr>
              <w:t>Servidor de administración de auditoría y control de Microsoft Office 2013</w:t>
            </w:r>
          </w:p>
        </w:tc>
        <w:tc>
          <w:tcPr>
            <w:tcW w:w="734" w:type="dxa"/>
            <w:shd w:val="clear" w:color="auto" w:fill="FDE9D9"/>
          </w:tcPr>
          <w:p w14:paraId="5C5855C8" w14:textId="77777777" w:rsidR="00BF6321" w:rsidRPr="001B75B0" w:rsidRDefault="00BF6321" w:rsidP="00F26478">
            <w:pPr>
              <w:jc w:val="center"/>
              <w:rPr>
                <w:rStyle w:val="Hyperlink"/>
                <w:rFonts w:ascii="Tahoma" w:hAnsi="Tahoma" w:cs="Tahoma"/>
                <w:bCs/>
                <w:iCs/>
                <w:color w:val="auto"/>
                <w:sz w:val="16"/>
                <w:szCs w:val="16"/>
                <w:u w:val="none"/>
                <w:lang w:val="es-ES"/>
              </w:rPr>
            </w:pPr>
          </w:p>
        </w:tc>
        <w:tc>
          <w:tcPr>
            <w:tcW w:w="734" w:type="dxa"/>
            <w:shd w:val="clear" w:color="auto" w:fill="FBD4B4"/>
          </w:tcPr>
          <w:p w14:paraId="43DFC52E" w14:textId="77777777" w:rsidR="00BF6321" w:rsidRPr="001B75B0" w:rsidRDefault="00BF6321" w:rsidP="00F26478">
            <w:pPr>
              <w:jc w:val="center"/>
              <w:rPr>
                <w:rStyle w:val="Hyperlink"/>
                <w:rFonts w:ascii="Tahoma" w:hAnsi="Tahoma" w:cs="Tahoma"/>
                <w:bCs/>
                <w:iCs/>
                <w:color w:val="auto"/>
                <w:sz w:val="16"/>
                <w:szCs w:val="16"/>
                <w:u w:val="none"/>
                <w:lang w:val="es-ES"/>
              </w:rPr>
            </w:pPr>
          </w:p>
        </w:tc>
        <w:tc>
          <w:tcPr>
            <w:tcW w:w="735" w:type="dxa"/>
            <w:shd w:val="clear" w:color="auto" w:fill="FDE9D9"/>
          </w:tcPr>
          <w:p w14:paraId="7A9C4249" w14:textId="77777777" w:rsidR="00BF6321" w:rsidRPr="001B75B0" w:rsidRDefault="00BF6321" w:rsidP="00F26478">
            <w:pPr>
              <w:jc w:val="center"/>
              <w:rPr>
                <w:rStyle w:val="Hyperlink"/>
                <w:rFonts w:ascii="Tahoma" w:hAnsi="Tahoma" w:cs="Tahoma"/>
                <w:bCs/>
                <w:iCs/>
                <w:color w:val="auto"/>
                <w:sz w:val="16"/>
                <w:szCs w:val="16"/>
                <w:u w:val="none"/>
                <w:lang w:val="es-ES"/>
              </w:rPr>
            </w:pPr>
          </w:p>
        </w:tc>
        <w:tc>
          <w:tcPr>
            <w:tcW w:w="863" w:type="dxa"/>
            <w:shd w:val="clear" w:color="auto" w:fill="FBD4B4"/>
          </w:tcPr>
          <w:p w14:paraId="57A7DCC9" w14:textId="03BFF1FE" w:rsidR="00BF6321" w:rsidRPr="00F21859" w:rsidRDefault="00BF63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C3D" w14:textId="77777777" w:rsidTr="00197FC3">
        <w:trPr>
          <w:trHeight w:val="216"/>
        </w:trPr>
        <w:tc>
          <w:tcPr>
            <w:tcW w:w="7775" w:type="dxa"/>
            <w:gridSpan w:val="2"/>
            <w:shd w:val="clear" w:color="auto" w:fill="auto"/>
            <w:vAlign w:val="center"/>
          </w:tcPr>
          <w:p w14:paraId="22BB8C38" w14:textId="3CD2E149" w:rsidR="00DE25DE" w:rsidRPr="00F21859" w:rsidRDefault="00DE25DE" w:rsidP="00F26478">
            <w:pPr>
              <w:rPr>
                <w:rFonts w:ascii="Tahoma" w:hAnsi="Tahoma" w:cs="Tahoma"/>
                <w:bCs/>
                <w:sz w:val="16"/>
                <w:szCs w:val="19"/>
              </w:rPr>
            </w:pPr>
            <w:r>
              <w:rPr>
                <w:rFonts w:ascii="Tahoma" w:hAnsi="Tahoma" w:cs="Tahoma"/>
                <w:bCs/>
                <w:sz w:val="16"/>
                <w:szCs w:val="19"/>
              </w:rPr>
              <w:t>Office Multi Language Pack 2016</w:t>
            </w:r>
          </w:p>
        </w:tc>
        <w:tc>
          <w:tcPr>
            <w:tcW w:w="734" w:type="dxa"/>
            <w:shd w:val="clear" w:color="auto" w:fill="FDE9D9"/>
          </w:tcPr>
          <w:p w14:paraId="22BB8C3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3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3B"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3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43" w14:textId="77777777" w:rsidTr="00197FC3">
        <w:trPr>
          <w:trHeight w:val="216"/>
        </w:trPr>
        <w:tc>
          <w:tcPr>
            <w:tcW w:w="7775" w:type="dxa"/>
            <w:gridSpan w:val="2"/>
            <w:shd w:val="clear" w:color="auto" w:fill="auto"/>
            <w:vAlign w:val="center"/>
          </w:tcPr>
          <w:p w14:paraId="22BB8C3E" w14:textId="049D2087" w:rsidR="00DE25DE" w:rsidRPr="00F21859" w:rsidRDefault="00DE25DE" w:rsidP="00F26478">
            <w:pPr>
              <w:rPr>
                <w:rFonts w:ascii="Tahoma" w:hAnsi="Tahoma" w:cs="Tahoma"/>
                <w:bCs/>
                <w:sz w:val="16"/>
                <w:szCs w:val="19"/>
              </w:rPr>
            </w:pPr>
            <w:r>
              <w:rPr>
                <w:rFonts w:ascii="Tahoma" w:hAnsi="Tahoma" w:cs="Tahoma"/>
                <w:bCs/>
                <w:sz w:val="16"/>
                <w:szCs w:val="19"/>
              </w:rPr>
              <w:t>Office Professional Plus 2016</w:t>
            </w:r>
          </w:p>
        </w:tc>
        <w:tc>
          <w:tcPr>
            <w:tcW w:w="734" w:type="dxa"/>
            <w:shd w:val="clear" w:color="auto" w:fill="FDE9D9"/>
          </w:tcPr>
          <w:p w14:paraId="22BB8C3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4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4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4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4F" w14:textId="77777777" w:rsidTr="00197FC3">
        <w:trPr>
          <w:trHeight w:val="216"/>
        </w:trPr>
        <w:tc>
          <w:tcPr>
            <w:tcW w:w="7775" w:type="dxa"/>
            <w:gridSpan w:val="2"/>
            <w:shd w:val="clear" w:color="auto" w:fill="auto"/>
            <w:vAlign w:val="center"/>
          </w:tcPr>
          <w:p w14:paraId="22BB8C4A" w14:textId="70DC767A" w:rsidR="00DE25DE" w:rsidRPr="00F21859" w:rsidRDefault="00DE25DE" w:rsidP="00F26478">
            <w:pPr>
              <w:rPr>
                <w:rFonts w:ascii="Tahoma" w:hAnsi="Tahoma" w:cs="Tahoma"/>
                <w:bCs/>
                <w:sz w:val="16"/>
                <w:szCs w:val="19"/>
              </w:rPr>
            </w:pPr>
            <w:r>
              <w:rPr>
                <w:rFonts w:ascii="Tahoma" w:hAnsi="Tahoma" w:cs="Tahoma"/>
                <w:bCs/>
                <w:sz w:val="16"/>
                <w:szCs w:val="19"/>
              </w:rPr>
              <w:t>Outlook 2016</w:t>
            </w:r>
          </w:p>
        </w:tc>
        <w:tc>
          <w:tcPr>
            <w:tcW w:w="734" w:type="dxa"/>
            <w:shd w:val="clear" w:color="auto" w:fill="FDE9D9"/>
          </w:tcPr>
          <w:p w14:paraId="22BB8C4B" w14:textId="77777777" w:rsidR="00DE25DE" w:rsidRPr="00F21859" w:rsidRDefault="00AF7DE6"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734" w:type="dxa"/>
            <w:shd w:val="clear" w:color="auto" w:fill="FBD4B4"/>
          </w:tcPr>
          <w:p w14:paraId="22BB8C4C"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4D"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4E"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55" w14:textId="77777777" w:rsidTr="00197FC3">
        <w:trPr>
          <w:trHeight w:val="216"/>
        </w:trPr>
        <w:tc>
          <w:tcPr>
            <w:tcW w:w="7775" w:type="dxa"/>
            <w:gridSpan w:val="2"/>
            <w:shd w:val="clear" w:color="auto" w:fill="auto"/>
            <w:vAlign w:val="center"/>
          </w:tcPr>
          <w:p w14:paraId="22BB8C50" w14:textId="54BA252C" w:rsidR="00DE25DE" w:rsidRPr="00F21859" w:rsidRDefault="00DE25DE" w:rsidP="00F26478">
            <w:pPr>
              <w:rPr>
                <w:rFonts w:ascii="Tahoma" w:hAnsi="Tahoma" w:cs="Tahoma"/>
                <w:bCs/>
                <w:sz w:val="16"/>
                <w:szCs w:val="19"/>
              </w:rPr>
            </w:pPr>
            <w:r>
              <w:rPr>
                <w:rFonts w:ascii="Tahoma" w:hAnsi="Tahoma" w:cs="Tahoma"/>
                <w:bCs/>
                <w:sz w:val="16"/>
                <w:szCs w:val="19"/>
              </w:rPr>
              <w:t>PowerPoint 2016</w:t>
            </w:r>
          </w:p>
        </w:tc>
        <w:tc>
          <w:tcPr>
            <w:tcW w:w="734" w:type="dxa"/>
            <w:shd w:val="clear" w:color="auto" w:fill="FDE9D9"/>
          </w:tcPr>
          <w:p w14:paraId="22BB8C5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52"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54"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5B" w14:textId="77777777" w:rsidTr="00197FC3">
        <w:trPr>
          <w:trHeight w:val="216"/>
        </w:trPr>
        <w:tc>
          <w:tcPr>
            <w:tcW w:w="7775" w:type="dxa"/>
            <w:gridSpan w:val="2"/>
            <w:shd w:val="clear" w:color="auto" w:fill="auto"/>
            <w:vAlign w:val="center"/>
          </w:tcPr>
          <w:p w14:paraId="22BB8C56" w14:textId="0430F6C2" w:rsidR="00DE25DE" w:rsidRPr="00F21859" w:rsidRDefault="00DE25DE" w:rsidP="00F26478">
            <w:pPr>
              <w:rPr>
                <w:rFonts w:ascii="Tahoma" w:hAnsi="Tahoma" w:cs="Tahoma"/>
                <w:bCs/>
                <w:sz w:val="16"/>
                <w:szCs w:val="19"/>
              </w:rPr>
            </w:pPr>
            <w:r>
              <w:rPr>
                <w:rFonts w:ascii="Tahoma" w:hAnsi="Tahoma" w:cs="Tahoma"/>
                <w:bCs/>
                <w:sz w:val="16"/>
                <w:szCs w:val="19"/>
              </w:rPr>
              <w:t>Project Professional 2016</w:t>
            </w:r>
          </w:p>
        </w:tc>
        <w:tc>
          <w:tcPr>
            <w:tcW w:w="734" w:type="dxa"/>
            <w:shd w:val="clear" w:color="auto" w:fill="FDE9D9"/>
          </w:tcPr>
          <w:p w14:paraId="22BB8C57"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58"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59"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5A"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61" w14:textId="77777777" w:rsidTr="00197FC3">
        <w:trPr>
          <w:trHeight w:val="216"/>
        </w:trPr>
        <w:tc>
          <w:tcPr>
            <w:tcW w:w="7775" w:type="dxa"/>
            <w:gridSpan w:val="2"/>
            <w:shd w:val="clear" w:color="auto" w:fill="auto"/>
            <w:vAlign w:val="center"/>
          </w:tcPr>
          <w:p w14:paraId="22BB8C5C" w14:textId="4280EADF" w:rsidR="00DE25DE" w:rsidRPr="00F21859" w:rsidRDefault="00DE25DE" w:rsidP="00F26478">
            <w:pPr>
              <w:rPr>
                <w:rFonts w:ascii="Tahoma" w:hAnsi="Tahoma" w:cs="Tahoma"/>
                <w:bCs/>
                <w:sz w:val="16"/>
                <w:szCs w:val="19"/>
              </w:rPr>
            </w:pPr>
            <w:r>
              <w:rPr>
                <w:rFonts w:ascii="Tahoma" w:hAnsi="Tahoma" w:cs="Tahoma"/>
                <w:bCs/>
                <w:sz w:val="16"/>
                <w:szCs w:val="19"/>
              </w:rPr>
              <w:t>Project Server 2016</w:t>
            </w:r>
          </w:p>
        </w:tc>
        <w:tc>
          <w:tcPr>
            <w:tcW w:w="734" w:type="dxa"/>
            <w:shd w:val="clear" w:color="auto" w:fill="FDE9D9"/>
          </w:tcPr>
          <w:p w14:paraId="22BB8C5D"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5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6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C67" w14:textId="77777777" w:rsidTr="00197FC3">
        <w:trPr>
          <w:trHeight w:val="216"/>
        </w:trPr>
        <w:tc>
          <w:tcPr>
            <w:tcW w:w="7775" w:type="dxa"/>
            <w:gridSpan w:val="2"/>
            <w:shd w:val="clear" w:color="auto" w:fill="auto"/>
            <w:vAlign w:val="center"/>
          </w:tcPr>
          <w:p w14:paraId="22BB8C62" w14:textId="657727EC" w:rsidR="00DE25DE" w:rsidRPr="00F21859" w:rsidRDefault="00DE25DE" w:rsidP="00F26478">
            <w:pPr>
              <w:rPr>
                <w:rFonts w:ascii="Tahoma" w:hAnsi="Tahoma" w:cs="Tahoma"/>
                <w:bCs/>
                <w:sz w:val="16"/>
                <w:szCs w:val="19"/>
              </w:rPr>
            </w:pPr>
            <w:r>
              <w:rPr>
                <w:rFonts w:ascii="Tahoma" w:hAnsi="Tahoma" w:cs="Tahoma"/>
                <w:bCs/>
                <w:sz w:val="16"/>
                <w:szCs w:val="19"/>
              </w:rPr>
              <w:t>Project Standard 2016</w:t>
            </w:r>
          </w:p>
        </w:tc>
        <w:tc>
          <w:tcPr>
            <w:tcW w:w="734" w:type="dxa"/>
            <w:shd w:val="clear" w:color="auto" w:fill="FDE9D9"/>
          </w:tcPr>
          <w:p w14:paraId="22BB8C63"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64"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65"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66"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6D" w14:textId="77777777" w:rsidTr="00197FC3">
        <w:trPr>
          <w:trHeight w:val="216"/>
        </w:trPr>
        <w:tc>
          <w:tcPr>
            <w:tcW w:w="7775" w:type="dxa"/>
            <w:gridSpan w:val="2"/>
            <w:shd w:val="clear" w:color="auto" w:fill="auto"/>
            <w:vAlign w:val="center"/>
          </w:tcPr>
          <w:p w14:paraId="22BB8C68" w14:textId="27437276" w:rsidR="00DE25DE" w:rsidRPr="00F21859" w:rsidRDefault="00DE25DE" w:rsidP="00F26478">
            <w:pPr>
              <w:rPr>
                <w:rFonts w:ascii="Tahoma" w:hAnsi="Tahoma" w:cs="Tahoma"/>
                <w:bCs/>
                <w:sz w:val="16"/>
                <w:szCs w:val="19"/>
              </w:rPr>
            </w:pPr>
            <w:r>
              <w:rPr>
                <w:rFonts w:ascii="Tahoma" w:hAnsi="Tahoma" w:cs="Tahoma"/>
                <w:bCs/>
                <w:sz w:val="16"/>
                <w:szCs w:val="19"/>
              </w:rPr>
              <w:t>Publisher 2016</w:t>
            </w:r>
          </w:p>
        </w:tc>
        <w:tc>
          <w:tcPr>
            <w:tcW w:w="734" w:type="dxa"/>
            <w:shd w:val="clear" w:color="auto" w:fill="FDE9D9"/>
          </w:tcPr>
          <w:p w14:paraId="22BB8C69"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6A"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6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6C"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7B2967" w14:paraId="393B5958" w14:textId="77777777" w:rsidTr="00197FC3">
        <w:trPr>
          <w:trHeight w:val="216"/>
        </w:trPr>
        <w:tc>
          <w:tcPr>
            <w:tcW w:w="7775" w:type="dxa"/>
            <w:gridSpan w:val="2"/>
            <w:shd w:val="clear" w:color="auto" w:fill="auto"/>
          </w:tcPr>
          <w:p w14:paraId="3F4C58ED" w14:textId="2D174A95" w:rsidR="007B2967" w:rsidRPr="001B75B0" w:rsidRDefault="007B2967" w:rsidP="00F26478">
            <w:pPr>
              <w:rPr>
                <w:rFonts w:ascii="Tahoma" w:hAnsi="Tahoma" w:cs="Tahoma"/>
                <w:bCs/>
                <w:sz w:val="16"/>
                <w:szCs w:val="19"/>
                <w:lang w:val="es-ES"/>
              </w:rPr>
            </w:pPr>
            <w:r w:rsidRPr="001B75B0">
              <w:rPr>
                <w:rFonts w:ascii="Tahoma" w:hAnsi="Tahoma" w:cs="Tahoma"/>
                <w:sz w:val="16"/>
                <w:szCs w:val="16"/>
                <w:lang w:val="es-ES"/>
              </w:rPr>
              <w:t>R Server 2016 para Hadoop en Red Hat Linux</w:t>
            </w:r>
          </w:p>
        </w:tc>
        <w:tc>
          <w:tcPr>
            <w:tcW w:w="734" w:type="dxa"/>
            <w:shd w:val="clear" w:color="auto" w:fill="FDE9D9"/>
          </w:tcPr>
          <w:p w14:paraId="6EFC59C1" w14:textId="77777777" w:rsidR="007B2967" w:rsidRPr="001B75B0" w:rsidRDefault="007B2967" w:rsidP="00F26478">
            <w:pPr>
              <w:jc w:val="center"/>
              <w:rPr>
                <w:rStyle w:val="Hyperlink"/>
                <w:rFonts w:ascii="Tahoma" w:hAnsi="Tahoma" w:cs="Tahoma"/>
                <w:bCs/>
                <w:iCs/>
                <w:color w:val="auto"/>
                <w:sz w:val="16"/>
                <w:szCs w:val="16"/>
                <w:u w:val="none"/>
                <w:lang w:val="es-ES"/>
              </w:rPr>
            </w:pPr>
          </w:p>
        </w:tc>
        <w:tc>
          <w:tcPr>
            <w:tcW w:w="734" w:type="dxa"/>
            <w:shd w:val="clear" w:color="auto" w:fill="FBD4B4"/>
          </w:tcPr>
          <w:p w14:paraId="620C4343" w14:textId="60174E80"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0B7D4ED0"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6145437F"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65CFDB41" w14:textId="77777777" w:rsidTr="00197FC3">
        <w:trPr>
          <w:trHeight w:val="216"/>
        </w:trPr>
        <w:tc>
          <w:tcPr>
            <w:tcW w:w="7775" w:type="dxa"/>
            <w:gridSpan w:val="2"/>
            <w:shd w:val="clear" w:color="auto" w:fill="auto"/>
          </w:tcPr>
          <w:p w14:paraId="34DF68A0" w14:textId="7194F4EB" w:rsidR="007B2967" w:rsidRPr="007B2967" w:rsidRDefault="007B2967" w:rsidP="00F26478">
            <w:pPr>
              <w:rPr>
                <w:rFonts w:ascii="Tahoma" w:hAnsi="Tahoma" w:cs="Tahoma"/>
                <w:bCs/>
                <w:sz w:val="16"/>
                <w:szCs w:val="19"/>
                <w:lang w:val="pt-BR"/>
              </w:rPr>
            </w:pPr>
            <w:r>
              <w:rPr>
                <w:rFonts w:ascii="Tahoma" w:hAnsi="Tahoma" w:cs="Tahoma"/>
                <w:sz w:val="16"/>
                <w:szCs w:val="16"/>
              </w:rPr>
              <w:t>R Server 2016 para Red Hat Linux</w:t>
            </w:r>
          </w:p>
        </w:tc>
        <w:tc>
          <w:tcPr>
            <w:tcW w:w="734" w:type="dxa"/>
            <w:shd w:val="clear" w:color="auto" w:fill="FDE9D9"/>
          </w:tcPr>
          <w:p w14:paraId="79BD8BED"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77AE0013" w14:textId="24362FC7"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6945D834"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3784341C"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783EFDC0" w14:textId="77777777" w:rsidTr="00197FC3">
        <w:trPr>
          <w:trHeight w:val="216"/>
        </w:trPr>
        <w:tc>
          <w:tcPr>
            <w:tcW w:w="7775" w:type="dxa"/>
            <w:gridSpan w:val="2"/>
            <w:shd w:val="clear" w:color="auto" w:fill="auto"/>
          </w:tcPr>
          <w:p w14:paraId="721B3895" w14:textId="7A84BD73" w:rsidR="007B2967" w:rsidRPr="007B2967" w:rsidRDefault="007B2967" w:rsidP="00F26478">
            <w:pPr>
              <w:rPr>
                <w:rFonts w:ascii="Tahoma" w:hAnsi="Tahoma" w:cs="Tahoma"/>
                <w:bCs/>
                <w:sz w:val="16"/>
                <w:szCs w:val="19"/>
                <w:lang w:val="pt-BR"/>
              </w:rPr>
            </w:pPr>
            <w:r w:rsidRPr="001B75B0">
              <w:rPr>
                <w:rFonts w:ascii="Tahoma" w:hAnsi="Tahoma" w:cs="Tahoma"/>
                <w:sz w:val="16"/>
                <w:szCs w:val="16"/>
                <w:lang w:val="es-ES"/>
              </w:rPr>
              <w:t>R Server 2016 para SUSE Linux</w:t>
            </w:r>
          </w:p>
        </w:tc>
        <w:tc>
          <w:tcPr>
            <w:tcW w:w="734" w:type="dxa"/>
            <w:shd w:val="clear" w:color="auto" w:fill="FDE9D9"/>
          </w:tcPr>
          <w:p w14:paraId="1956A285"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BA57B7E" w14:textId="0BA27A65"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067F6CF0"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6182F6B2"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1396F444" w14:textId="77777777" w:rsidTr="00197FC3">
        <w:trPr>
          <w:trHeight w:val="216"/>
        </w:trPr>
        <w:tc>
          <w:tcPr>
            <w:tcW w:w="7775" w:type="dxa"/>
            <w:gridSpan w:val="2"/>
            <w:shd w:val="clear" w:color="auto" w:fill="auto"/>
          </w:tcPr>
          <w:p w14:paraId="2399AEF4" w14:textId="5164DC23" w:rsidR="007B2967" w:rsidRPr="007B2967" w:rsidRDefault="007B2967" w:rsidP="00F26478">
            <w:pPr>
              <w:rPr>
                <w:rFonts w:ascii="Tahoma" w:hAnsi="Tahoma" w:cs="Tahoma"/>
                <w:bCs/>
                <w:sz w:val="16"/>
                <w:szCs w:val="19"/>
                <w:lang w:val="pt-BR"/>
              </w:rPr>
            </w:pPr>
            <w:r w:rsidRPr="001B75B0">
              <w:rPr>
                <w:rFonts w:ascii="Tahoma" w:hAnsi="Tahoma" w:cs="Tahoma"/>
                <w:sz w:val="16"/>
                <w:szCs w:val="16"/>
                <w:lang w:val="es-ES"/>
              </w:rPr>
              <w:t>R Server 2016 para Teradata DB</w:t>
            </w:r>
          </w:p>
        </w:tc>
        <w:tc>
          <w:tcPr>
            <w:tcW w:w="734" w:type="dxa"/>
            <w:shd w:val="clear" w:color="auto" w:fill="FDE9D9"/>
          </w:tcPr>
          <w:p w14:paraId="59D99863"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0BB7EE53" w14:textId="1D5AF04A" w:rsidR="007B2967" w:rsidRPr="007B2967" w:rsidRDefault="007B29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A3EB042"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41FCA01B"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F21859" w14:paraId="22BB8C7F" w14:textId="77777777" w:rsidTr="00197FC3">
        <w:trPr>
          <w:trHeight w:val="216"/>
        </w:trPr>
        <w:tc>
          <w:tcPr>
            <w:tcW w:w="7775" w:type="dxa"/>
            <w:gridSpan w:val="2"/>
            <w:shd w:val="clear" w:color="auto" w:fill="auto"/>
            <w:vAlign w:val="center"/>
          </w:tcPr>
          <w:p w14:paraId="22BB8C7A" w14:textId="66BF32FE" w:rsidR="00DE25DE" w:rsidRPr="00F21859" w:rsidRDefault="00DE25DE" w:rsidP="00F26478">
            <w:pPr>
              <w:rPr>
                <w:rFonts w:ascii="Tahoma" w:hAnsi="Tahoma" w:cs="Tahoma"/>
                <w:bCs/>
                <w:sz w:val="16"/>
                <w:szCs w:val="19"/>
              </w:rPr>
            </w:pPr>
            <w:r>
              <w:rPr>
                <w:rFonts w:ascii="Tahoma" w:hAnsi="Tahoma" w:cs="Tahoma"/>
                <w:bCs/>
                <w:sz w:val="16"/>
                <w:szCs w:val="19"/>
              </w:rPr>
              <w:t>SharePoint Server 2016</w:t>
            </w:r>
          </w:p>
        </w:tc>
        <w:tc>
          <w:tcPr>
            <w:tcW w:w="734" w:type="dxa"/>
            <w:shd w:val="clear" w:color="auto" w:fill="FDE9D9"/>
          </w:tcPr>
          <w:p w14:paraId="22BB8C7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7C"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7D" w14:textId="1618C1D9" w:rsidR="00DE25DE" w:rsidRPr="00F21859" w:rsidRDefault="00C267F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7E"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19BAA0D4" w14:textId="77777777" w:rsidTr="00197FC3">
        <w:trPr>
          <w:trHeight w:val="216"/>
        </w:trPr>
        <w:tc>
          <w:tcPr>
            <w:tcW w:w="7775" w:type="dxa"/>
            <w:gridSpan w:val="2"/>
            <w:shd w:val="clear" w:color="auto" w:fill="auto"/>
            <w:vAlign w:val="center"/>
          </w:tcPr>
          <w:p w14:paraId="4A66758C" w14:textId="237028C4" w:rsidR="00500F25" w:rsidRPr="00F21859" w:rsidRDefault="00500F25" w:rsidP="00F26478">
            <w:pPr>
              <w:rPr>
                <w:rFonts w:ascii="Tahoma" w:hAnsi="Tahoma" w:cs="Tahoma"/>
                <w:bCs/>
                <w:sz w:val="16"/>
                <w:szCs w:val="19"/>
                <w:lang w:val="pt-BR"/>
              </w:rPr>
            </w:pPr>
            <w:r>
              <w:rPr>
                <w:rFonts w:ascii="Tahoma" w:hAnsi="Tahoma" w:cs="Tahoma"/>
                <w:bCs/>
                <w:sz w:val="16"/>
                <w:szCs w:val="19"/>
              </w:rPr>
              <w:t>Skype for Business Server 2015</w:t>
            </w:r>
          </w:p>
        </w:tc>
        <w:tc>
          <w:tcPr>
            <w:tcW w:w="734" w:type="dxa"/>
            <w:shd w:val="clear" w:color="auto" w:fill="FDE9D9"/>
          </w:tcPr>
          <w:p w14:paraId="57B8624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579F6FF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1A977B0D"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40586229" w14:textId="354AED2C" w:rsidR="00500F25" w:rsidRPr="00F21859" w:rsidRDefault="00500F25"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6283F27" w14:textId="77777777" w:rsidTr="00197FC3">
        <w:trPr>
          <w:trHeight w:val="216"/>
        </w:trPr>
        <w:tc>
          <w:tcPr>
            <w:tcW w:w="7775" w:type="dxa"/>
            <w:gridSpan w:val="2"/>
            <w:shd w:val="clear" w:color="auto" w:fill="auto"/>
            <w:vAlign w:val="center"/>
          </w:tcPr>
          <w:p w14:paraId="5BA8D960" w14:textId="20397552" w:rsidR="004247CA" w:rsidRPr="00F21859" w:rsidRDefault="004247CA" w:rsidP="00F26478">
            <w:pPr>
              <w:rPr>
                <w:rFonts w:ascii="Tahoma" w:hAnsi="Tahoma" w:cs="Tahoma"/>
                <w:bCs/>
                <w:sz w:val="16"/>
                <w:szCs w:val="19"/>
              </w:rPr>
            </w:pPr>
            <w:r>
              <w:rPr>
                <w:rFonts w:ascii="Tahoma" w:hAnsi="Tahoma" w:cs="Tahoma"/>
                <w:bCs/>
                <w:sz w:val="16"/>
                <w:szCs w:val="19"/>
              </w:rPr>
              <w:t>SQL Server 2016, ediciones Standard Core y Enterprise Core</w:t>
            </w:r>
          </w:p>
        </w:tc>
        <w:tc>
          <w:tcPr>
            <w:tcW w:w="734" w:type="dxa"/>
            <w:shd w:val="clear" w:color="auto" w:fill="FDE9D9"/>
          </w:tcPr>
          <w:p w14:paraId="77A82D5C" w14:textId="77777777" w:rsidR="004247CA" w:rsidRPr="00F21859" w:rsidRDefault="004247CA" w:rsidP="00F26478">
            <w:pPr>
              <w:jc w:val="center"/>
              <w:rPr>
                <w:rStyle w:val="Hyperlink"/>
                <w:rFonts w:ascii="Tahoma" w:hAnsi="Tahoma" w:cs="Tahoma"/>
                <w:bCs/>
                <w:iCs/>
                <w:color w:val="auto"/>
                <w:sz w:val="16"/>
                <w:szCs w:val="16"/>
                <w:u w:val="none"/>
              </w:rPr>
            </w:pPr>
          </w:p>
        </w:tc>
        <w:tc>
          <w:tcPr>
            <w:tcW w:w="734" w:type="dxa"/>
            <w:shd w:val="clear" w:color="auto" w:fill="FBD4B4"/>
          </w:tcPr>
          <w:p w14:paraId="09E11B6F"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1BE6324A"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692406DD" w14:textId="77777777" w:rsidR="004247CA" w:rsidRPr="00F21859" w:rsidRDefault="004247CA" w:rsidP="00F26478">
            <w:pPr>
              <w:jc w:val="center"/>
              <w:rPr>
                <w:rStyle w:val="Hyperlink"/>
                <w:rFonts w:ascii="Tahoma" w:hAnsi="Tahoma" w:cs="Tahoma"/>
                <w:bCs/>
                <w:iCs/>
                <w:color w:val="auto"/>
                <w:sz w:val="16"/>
                <w:szCs w:val="16"/>
                <w:u w:val="none"/>
                <w:lang w:val="pt-BR"/>
              </w:rPr>
            </w:pPr>
          </w:p>
        </w:tc>
      </w:tr>
      <w:tr w:rsidR="00581D87" w:rsidRPr="00F21859" w14:paraId="22BB8C8B" w14:textId="77777777" w:rsidTr="00197FC3">
        <w:trPr>
          <w:trHeight w:val="216"/>
        </w:trPr>
        <w:tc>
          <w:tcPr>
            <w:tcW w:w="7775" w:type="dxa"/>
            <w:gridSpan w:val="2"/>
            <w:shd w:val="clear" w:color="auto" w:fill="auto"/>
            <w:vAlign w:val="center"/>
          </w:tcPr>
          <w:p w14:paraId="22BB8C86" w14:textId="34584EF7"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w:t>
            </w:r>
          </w:p>
        </w:tc>
        <w:tc>
          <w:tcPr>
            <w:tcW w:w="734" w:type="dxa"/>
            <w:shd w:val="clear" w:color="auto" w:fill="FDE9D9"/>
          </w:tcPr>
          <w:p w14:paraId="22BB8C8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89" w14:textId="133826B0"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8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1" w14:textId="77777777" w:rsidTr="00197FC3">
        <w:trPr>
          <w:trHeight w:val="216"/>
        </w:trPr>
        <w:tc>
          <w:tcPr>
            <w:tcW w:w="7775" w:type="dxa"/>
            <w:gridSpan w:val="2"/>
            <w:shd w:val="clear" w:color="auto" w:fill="auto"/>
            <w:vAlign w:val="center"/>
          </w:tcPr>
          <w:p w14:paraId="22BB8C8C" w14:textId="2EF5D326" w:rsidR="00DE25DE" w:rsidRPr="001B75B0" w:rsidRDefault="00DE25DE" w:rsidP="00F26478">
            <w:pPr>
              <w:rPr>
                <w:rFonts w:ascii="Tahoma" w:hAnsi="Tahoma" w:cs="Tahoma"/>
                <w:bCs/>
                <w:sz w:val="16"/>
                <w:szCs w:val="19"/>
                <w:lang w:val="es-ES"/>
              </w:rPr>
            </w:pPr>
            <w:r w:rsidRPr="001B75B0">
              <w:rPr>
                <w:rFonts w:ascii="Tahoma" w:hAnsi="Tahoma" w:cs="Tahoma"/>
                <w:bCs/>
                <w:sz w:val="16"/>
                <w:szCs w:val="19"/>
                <w:lang w:val="es-ES"/>
              </w:rPr>
              <w:t>SQL Server 2016 Standard Edition (Tiempo de Ejecución-Uso Restringido)</w:t>
            </w:r>
          </w:p>
        </w:tc>
        <w:tc>
          <w:tcPr>
            <w:tcW w:w="734" w:type="dxa"/>
            <w:shd w:val="clear" w:color="auto" w:fill="FDE9D9"/>
          </w:tcPr>
          <w:p w14:paraId="22BB8C8D"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734" w:type="dxa"/>
            <w:shd w:val="clear" w:color="auto" w:fill="FBD4B4"/>
          </w:tcPr>
          <w:p w14:paraId="22BB8C8E"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8F" w14:textId="343E296A"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0"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7" w14:textId="77777777" w:rsidTr="00197FC3">
        <w:trPr>
          <w:trHeight w:val="216"/>
        </w:trPr>
        <w:tc>
          <w:tcPr>
            <w:tcW w:w="7775" w:type="dxa"/>
            <w:gridSpan w:val="2"/>
            <w:shd w:val="clear" w:color="auto" w:fill="auto"/>
            <w:vAlign w:val="center"/>
          </w:tcPr>
          <w:p w14:paraId="22BB8C92" w14:textId="661A9FB3" w:rsidR="00034FB5" w:rsidRPr="00F21859" w:rsidRDefault="00034FB5" w:rsidP="00F26478">
            <w:pPr>
              <w:rPr>
                <w:rFonts w:ascii="Tahoma" w:hAnsi="Tahoma" w:cs="Tahoma"/>
                <w:bCs/>
                <w:sz w:val="16"/>
                <w:szCs w:val="19"/>
              </w:rPr>
            </w:pPr>
            <w:r>
              <w:rPr>
                <w:rFonts w:ascii="Tahoma" w:hAnsi="Tahoma" w:cs="Tahoma"/>
                <w:bCs/>
                <w:sz w:val="16"/>
                <w:szCs w:val="19"/>
              </w:rPr>
              <w:t>System Center 2012 R2 Configuration Manager</w:t>
            </w:r>
          </w:p>
        </w:tc>
        <w:tc>
          <w:tcPr>
            <w:tcW w:w="734" w:type="dxa"/>
            <w:shd w:val="clear" w:color="auto" w:fill="FDE9D9"/>
          </w:tcPr>
          <w:p w14:paraId="22BB8C93" w14:textId="77777777" w:rsidR="00034FB5" w:rsidRPr="00F21859" w:rsidRDefault="00034FB5" w:rsidP="00F26478">
            <w:pPr>
              <w:jc w:val="center"/>
              <w:rPr>
                <w:rStyle w:val="Hyperlink"/>
                <w:rFonts w:ascii="Tahoma" w:hAnsi="Tahoma" w:cs="Tahoma"/>
                <w:bCs/>
                <w:iCs/>
                <w:color w:val="auto"/>
                <w:sz w:val="16"/>
                <w:szCs w:val="16"/>
                <w:u w:val="none"/>
              </w:rPr>
            </w:pPr>
          </w:p>
        </w:tc>
        <w:tc>
          <w:tcPr>
            <w:tcW w:w="734" w:type="dxa"/>
            <w:shd w:val="clear" w:color="auto" w:fill="FBD4B4"/>
          </w:tcPr>
          <w:p w14:paraId="22BB8C94" w14:textId="77777777" w:rsidR="00034FB5" w:rsidRPr="00F21859" w:rsidRDefault="00034FB5" w:rsidP="00F26478">
            <w:pPr>
              <w:jc w:val="center"/>
              <w:rPr>
                <w:rStyle w:val="Hyperlink"/>
                <w:rFonts w:ascii="Tahoma" w:hAnsi="Tahoma" w:cs="Tahoma"/>
                <w:bCs/>
                <w:iCs/>
                <w:color w:val="auto"/>
                <w:sz w:val="16"/>
                <w:szCs w:val="16"/>
                <w:u w:val="none"/>
              </w:rPr>
            </w:pPr>
          </w:p>
        </w:tc>
        <w:tc>
          <w:tcPr>
            <w:tcW w:w="735" w:type="dxa"/>
            <w:shd w:val="clear" w:color="auto" w:fill="FDE9D9"/>
          </w:tcPr>
          <w:p w14:paraId="22BB8C95" w14:textId="4C3A87A0"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6"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9D" w14:textId="77777777" w:rsidTr="00197FC3">
        <w:trPr>
          <w:trHeight w:val="216"/>
        </w:trPr>
        <w:tc>
          <w:tcPr>
            <w:tcW w:w="7775" w:type="dxa"/>
            <w:gridSpan w:val="2"/>
            <w:shd w:val="clear" w:color="auto" w:fill="auto"/>
            <w:vAlign w:val="center"/>
          </w:tcPr>
          <w:p w14:paraId="22BB8C98" w14:textId="6006D4DE" w:rsidR="00034FB5" w:rsidRPr="00F21859" w:rsidRDefault="00034FB5" w:rsidP="00F26478">
            <w:pPr>
              <w:rPr>
                <w:rFonts w:ascii="Tahoma" w:hAnsi="Tahoma" w:cs="Tahoma"/>
                <w:bCs/>
                <w:sz w:val="16"/>
                <w:szCs w:val="19"/>
                <w:lang w:val="fr-FR"/>
              </w:rPr>
            </w:pPr>
            <w:r>
              <w:rPr>
                <w:rFonts w:ascii="Tahoma" w:hAnsi="Tahoma" w:cs="Tahoma"/>
                <w:bCs/>
                <w:sz w:val="16"/>
                <w:szCs w:val="19"/>
              </w:rPr>
              <w:t>System Center 2012 R2 Client Management Suite</w:t>
            </w:r>
          </w:p>
        </w:tc>
        <w:tc>
          <w:tcPr>
            <w:tcW w:w="734" w:type="dxa"/>
            <w:shd w:val="clear" w:color="auto" w:fill="FDE9D9"/>
          </w:tcPr>
          <w:p w14:paraId="22BB8C99"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4" w:type="dxa"/>
            <w:shd w:val="clear" w:color="auto" w:fill="FBD4B4"/>
          </w:tcPr>
          <w:p w14:paraId="22BB8C9A"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5" w:type="dxa"/>
            <w:shd w:val="clear" w:color="auto" w:fill="FDE9D9"/>
          </w:tcPr>
          <w:p w14:paraId="22BB8C9B" w14:textId="24A8CA7F"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C"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3" w14:textId="77777777" w:rsidTr="00197FC3">
        <w:trPr>
          <w:trHeight w:val="216"/>
        </w:trPr>
        <w:tc>
          <w:tcPr>
            <w:tcW w:w="7775" w:type="dxa"/>
            <w:gridSpan w:val="2"/>
            <w:shd w:val="clear" w:color="auto" w:fill="auto"/>
            <w:vAlign w:val="center"/>
          </w:tcPr>
          <w:p w14:paraId="22BB8C9E" w14:textId="41DF6C56" w:rsidR="00034FB5" w:rsidRPr="00F21859" w:rsidRDefault="00034FB5" w:rsidP="00F26478">
            <w:pPr>
              <w:rPr>
                <w:rFonts w:ascii="Tahoma" w:hAnsi="Tahoma" w:cs="Tahoma"/>
                <w:bCs/>
                <w:sz w:val="16"/>
                <w:szCs w:val="19"/>
                <w:lang w:val="pt-BR"/>
              </w:rPr>
            </w:pPr>
            <w:r>
              <w:rPr>
                <w:rFonts w:ascii="Tahoma" w:hAnsi="Tahoma" w:cs="Tahoma"/>
                <w:bCs/>
                <w:sz w:val="16"/>
                <w:szCs w:val="19"/>
              </w:rPr>
              <w:t>System Center 2012 R2 Datacenter</w:t>
            </w:r>
          </w:p>
        </w:tc>
        <w:tc>
          <w:tcPr>
            <w:tcW w:w="734" w:type="dxa"/>
            <w:shd w:val="clear" w:color="auto" w:fill="FDE9D9"/>
          </w:tcPr>
          <w:p w14:paraId="22BB8C9F"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0"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1" w14:textId="3D152E0D"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A2"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9" w14:textId="77777777" w:rsidTr="00197FC3">
        <w:trPr>
          <w:trHeight w:val="216"/>
        </w:trPr>
        <w:tc>
          <w:tcPr>
            <w:tcW w:w="7775" w:type="dxa"/>
            <w:gridSpan w:val="2"/>
            <w:shd w:val="clear" w:color="auto" w:fill="auto"/>
            <w:vAlign w:val="center"/>
          </w:tcPr>
          <w:p w14:paraId="22BB8CA4" w14:textId="65BA62EA" w:rsidR="00034FB5" w:rsidRPr="00F21859" w:rsidRDefault="00034FB5" w:rsidP="00F26478">
            <w:pPr>
              <w:rPr>
                <w:rFonts w:ascii="Tahoma" w:hAnsi="Tahoma" w:cs="Tahoma"/>
                <w:bCs/>
                <w:sz w:val="16"/>
                <w:szCs w:val="19"/>
                <w:lang w:val="pt-BR"/>
              </w:rPr>
            </w:pPr>
            <w:r>
              <w:rPr>
                <w:rFonts w:ascii="Tahoma" w:hAnsi="Tahoma" w:cs="Tahoma"/>
                <w:bCs/>
                <w:sz w:val="16"/>
                <w:szCs w:val="19"/>
              </w:rPr>
              <w:t>System Center 2012 R2 Standard</w:t>
            </w:r>
          </w:p>
        </w:tc>
        <w:tc>
          <w:tcPr>
            <w:tcW w:w="734" w:type="dxa"/>
            <w:shd w:val="clear" w:color="auto" w:fill="FDE9D9"/>
          </w:tcPr>
          <w:p w14:paraId="22BB8CA5"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6"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7" w14:textId="244849EE"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A8"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D3" w14:textId="77777777" w:rsidTr="00197FC3">
        <w:trPr>
          <w:trHeight w:val="216"/>
        </w:trPr>
        <w:tc>
          <w:tcPr>
            <w:tcW w:w="7775" w:type="dxa"/>
            <w:gridSpan w:val="2"/>
            <w:shd w:val="clear" w:color="auto" w:fill="auto"/>
            <w:vAlign w:val="center"/>
          </w:tcPr>
          <w:p w14:paraId="22BB8CCE" w14:textId="618AD7A8" w:rsidR="00DE25DE" w:rsidRPr="00F21859" w:rsidRDefault="00DE25DE" w:rsidP="00F26478">
            <w:pPr>
              <w:rPr>
                <w:rFonts w:ascii="Tahoma" w:hAnsi="Tahoma" w:cs="Tahoma"/>
                <w:bCs/>
                <w:sz w:val="16"/>
                <w:szCs w:val="19"/>
              </w:rPr>
            </w:pPr>
            <w:r>
              <w:rPr>
                <w:rFonts w:ascii="Tahoma" w:hAnsi="Tahoma" w:cs="Tahoma"/>
                <w:bCs/>
                <w:sz w:val="16"/>
                <w:szCs w:val="19"/>
              </w:rPr>
              <w:t>Visio Professional 2016</w:t>
            </w:r>
          </w:p>
        </w:tc>
        <w:tc>
          <w:tcPr>
            <w:tcW w:w="734" w:type="dxa"/>
            <w:shd w:val="clear" w:color="auto" w:fill="FDE9D9"/>
          </w:tcPr>
          <w:p w14:paraId="22BB8C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D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D9" w14:textId="77777777" w:rsidTr="00197FC3">
        <w:trPr>
          <w:trHeight w:val="216"/>
        </w:trPr>
        <w:tc>
          <w:tcPr>
            <w:tcW w:w="7775" w:type="dxa"/>
            <w:gridSpan w:val="2"/>
            <w:shd w:val="clear" w:color="auto" w:fill="auto"/>
            <w:vAlign w:val="center"/>
          </w:tcPr>
          <w:p w14:paraId="22BB8CD4" w14:textId="26802A1D" w:rsidR="00DE25DE" w:rsidRPr="00F21859" w:rsidRDefault="00DE25DE" w:rsidP="00F26478">
            <w:pPr>
              <w:rPr>
                <w:rFonts w:ascii="Tahoma" w:hAnsi="Tahoma" w:cs="Tahoma"/>
                <w:bCs/>
                <w:sz w:val="16"/>
                <w:szCs w:val="19"/>
              </w:rPr>
            </w:pPr>
            <w:r>
              <w:rPr>
                <w:rFonts w:ascii="Tahoma" w:hAnsi="Tahoma" w:cs="Tahoma"/>
                <w:bCs/>
                <w:sz w:val="16"/>
                <w:szCs w:val="19"/>
              </w:rPr>
              <w:t>Visio Standard 2016</w:t>
            </w:r>
          </w:p>
        </w:tc>
        <w:tc>
          <w:tcPr>
            <w:tcW w:w="734" w:type="dxa"/>
            <w:shd w:val="clear" w:color="auto" w:fill="FDE9D9"/>
          </w:tcPr>
          <w:p w14:paraId="22BB8CD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D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E5" w14:textId="77777777" w:rsidTr="00197FC3">
        <w:trPr>
          <w:trHeight w:val="216"/>
        </w:trPr>
        <w:tc>
          <w:tcPr>
            <w:tcW w:w="7775" w:type="dxa"/>
            <w:gridSpan w:val="2"/>
            <w:shd w:val="clear" w:color="auto" w:fill="auto"/>
            <w:vAlign w:val="center"/>
          </w:tcPr>
          <w:p w14:paraId="22BB8CE0" w14:textId="24343AA1" w:rsidR="00DE25DE" w:rsidRPr="00F21859" w:rsidRDefault="00DE25DE" w:rsidP="00F26478">
            <w:pPr>
              <w:rPr>
                <w:rFonts w:ascii="Tahoma" w:hAnsi="Tahoma" w:cs="Tahoma"/>
                <w:bCs/>
                <w:sz w:val="16"/>
                <w:szCs w:val="19"/>
              </w:rPr>
            </w:pPr>
            <w:r>
              <w:rPr>
                <w:rFonts w:ascii="Tahoma" w:hAnsi="Tahoma" w:cs="Tahoma"/>
                <w:bCs/>
                <w:sz w:val="16"/>
                <w:szCs w:val="19"/>
              </w:rPr>
              <w:t>Visual Studio Enterprise 2015</w:t>
            </w:r>
          </w:p>
        </w:tc>
        <w:tc>
          <w:tcPr>
            <w:tcW w:w="734" w:type="dxa"/>
            <w:shd w:val="clear" w:color="auto" w:fill="FDE9D9"/>
          </w:tcPr>
          <w:p w14:paraId="22BB8CE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E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E4"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EB" w14:textId="77777777" w:rsidTr="00197FC3">
        <w:trPr>
          <w:trHeight w:val="216"/>
        </w:trPr>
        <w:tc>
          <w:tcPr>
            <w:tcW w:w="7775" w:type="dxa"/>
            <w:gridSpan w:val="2"/>
            <w:shd w:val="clear" w:color="auto" w:fill="auto"/>
            <w:vAlign w:val="center"/>
          </w:tcPr>
          <w:p w14:paraId="22BB8CE6" w14:textId="02B9E691" w:rsidR="00DE25DE" w:rsidRPr="00F21859" w:rsidRDefault="00DE25DE" w:rsidP="00F26478">
            <w:pPr>
              <w:rPr>
                <w:rFonts w:ascii="Tahoma" w:hAnsi="Tahoma" w:cs="Tahoma"/>
                <w:bCs/>
                <w:sz w:val="16"/>
                <w:szCs w:val="19"/>
              </w:rPr>
            </w:pPr>
            <w:r>
              <w:rPr>
                <w:rFonts w:ascii="Tahoma" w:hAnsi="Tahoma" w:cs="Tahoma"/>
                <w:bCs/>
                <w:sz w:val="16"/>
                <w:szCs w:val="19"/>
              </w:rPr>
              <w:t>Visual Studio Professional 2015</w:t>
            </w:r>
          </w:p>
        </w:tc>
        <w:tc>
          <w:tcPr>
            <w:tcW w:w="734" w:type="dxa"/>
            <w:shd w:val="clear" w:color="auto" w:fill="FDE9D9"/>
          </w:tcPr>
          <w:p w14:paraId="22BB8CE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E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E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7" w14:textId="77777777" w:rsidTr="00197FC3">
        <w:trPr>
          <w:trHeight w:val="216"/>
        </w:trPr>
        <w:tc>
          <w:tcPr>
            <w:tcW w:w="7775" w:type="dxa"/>
            <w:gridSpan w:val="2"/>
            <w:shd w:val="clear" w:color="auto" w:fill="auto"/>
            <w:vAlign w:val="center"/>
          </w:tcPr>
          <w:p w14:paraId="22BB8CF2" w14:textId="200CC042" w:rsidR="00DE25DE" w:rsidRPr="00F21859" w:rsidRDefault="00DE25DE" w:rsidP="00F26478">
            <w:pPr>
              <w:rPr>
                <w:rFonts w:ascii="Tahoma" w:hAnsi="Tahoma" w:cs="Tahoma"/>
                <w:bCs/>
                <w:sz w:val="16"/>
                <w:szCs w:val="19"/>
              </w:rPr>
            </w:pPr>
            <w:r>
              <w:rPr>
                <w:rFonts w:ascii="Tahoma" w:hAnsi="Tahoma" w:cs="Tahoma"/>
                <w:bCs/>
                <w:sz w:val="16"/>
                <w:szCs w:val="19"/>
              </w:rPr>
              <w:t>Visual Studio Test Professional 2015</w:t>
            </w:r>
          </w:p>
        </w:tc>
        <w:tc>
          <w:tcPr>
            <w:tcW w:w="734" w:type="dxa"/>
            <w:shd w:val="clear" w:color="auto" w:fill="FDE9D9"/>
          </w:tcPr>
          <w:p w14:paraId="22BB8C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4"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F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F6"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D" w14:textId="77777777" w:rsidTr="00197FC3">
        <w:trPr>
          <w:trHeight w:val="216"/>
        </w:trPr>
        <w:tc>
          <w:tcPr>
            <w:tcW w:w="7775" w:type="dxa"/>
            <w:gridSpan w:val="2"/>
            <w:shd w:val="clear" w:color="auto" w:fill="auto"/>
            <w:vAlign w:val="center"/>
          </w:tcPr>
          <w:p w14:paraId="22BB8CF8" w14:textId="24385AFA" w:rsidR="00DE25DE" w:rsidRPr="00F21859" w:rsidRDefault="00DE25DE" w:rsidP="00F26478">
            <w:pPr>
              <w:rPr>
                <w:rFonts w:ascii="Tahoma" w:hAnsi="Tahoma" w:cs="Tahoma"/>
                <w:bCs/>
                <w:sz w:val="16"/>
                <w:szCs w:val="19"/>
              </w:rPr>
            </w:pPr>
            <w:r>
              <w:rPr>
                <w:rFonts w:ascii="Tahoma" w:hAnsi="Tahoma" w:cs="Tahoma"/>
                <w:bCs/>
                <w:sz w:val="16"/>
                <w:szCs w:val="19"/>
              </w:rPr>
              <w:t>Visual Studio Team Foundation Server 2015</w:t>
            </w:r>
          </w:p>
        </w:tc>
        <w:tc>
          <w:tcPr>
            <w:tcW w:w="734" w:type="dxa"/>
            <w:shd w:val="clear" w:color="auto" w:fill="FDE9D9"/>
          </w:tcPr>
          <w:p w14:paraId="22BB8CF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FA"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F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FC"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D03" w14:textId="77777777" w:rsidTr="00197FC3">
        <w:trPr>
          <w:trHeight w:val="216"/>
        </w:trPr>
        <w:tc>
          <w:tcPr>
            <w:tcW w:w="7775" w:type="dxa"/>
            <w:gridSpan w:val="2"/>
            <w:shd w:val="clear" w:color="auto" w:fill="auto"/>
            <w:vAlign w:val="center"/>
          </w:tcPr>
          <w:p w14:paraId="22BB8CFE" w14:textId="7349819F" w:rsidR="00DE25DE" w:rsidRPr="001B75B0" w:rsidRDefault="00DE25DE" w:rsidP="00F26478">
            <w:pPr>
              <w:rPr>
                <w:rFonts w:ascii="Tahoma" w:hAnsi="Tahoma" w:cs="Tahoma"/>
                <w:bCs/>
                <w:sz w:val="16"/>
                <w:szCs w:val="19"/>
                <w:lang w:val="es-ES"/>
              </w:rPr>
            </w:pPr>
            <w:r w:rsidRPr="001B75B0">
              <w:rPr>
                <w:rFonts w:ascii="Tahoma" w:hAnsi="Tahoma" w:cs="Tahoma"/>
                <w:bCs/>
                <w:sz w:val="16"/>
                <w:szCs w:val="19"/>
                <w:lang w:val="es-ES"/>
              </w:rPr>
              <w:t>Licencia CAL de Servicios de Escritorio remoto de Windows Server 2012</w:t>
            </w:r>
          </w:p>
        </w:tc>
        <w:tc>
          <w:tcPr>
            <w:tcW w:w="734" w:type="dxa"/>
            <w:shd w:val="clear" w:color="auto" w:fill="FDE9D9"/>
          </w:tcPr>
          <w:p w14:paraId="22BB8CF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D0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D0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581D87" w:rsidRPr="00F21859" w14:paraId="22BB8D09" w14:textId="77777777" w:rsidTr="00197FC3">
        <w:trPr>
          <w:trHeight w:val="216"/>
        </w:trPr>
        <w:tc>
          <w:tcPr>
            <w:tcW w:w="7775" w:type="dxa"/>
            <w:gridSpan w:val="2"/>
            <w:shd w:val="clear" w:color="auto" w:fill="auto"/>
            <w:vAlign w:val="center"/>
          </w:tcPr>
          <w:p w14:paraId="22BB8D04" w14:textId="1DDC6B76" w:rsidR="00DE25DE" w:rsidRPr="00F21859" w:rsidRDefault="00DE25DE" w:rsidP="00F26478">
            <w:pPr>
              <w:rPr>
                <w:rFonts w:ascii="Tahoma" w:hAnsi="Tahoma" w:cs="Tahoma"/>
                <w:bCs/>
                <w:sz w:val="16"/>
                <w:szCs w:val="19"/>
              </w:rPr>
            </w:pPr>
            <w:r>
              <w:rPr>
                <w:rFonts w:ascii="Tahoma" w:hAnsi="Tahoma" w:cs="Tahoma"/>
                <w:bCs/>
                <w:sz w:val="16"/>
                <w:szCs w:val="19"/>
              </w:rPr>
              <w:t>Word 2016</w:t>
            </w:r>
          </w:p>
        </w:tc>
        <w:tc>
          <w:tcPr>
            <w:tcW w:w="734" w:type="dxa"/>
            <w:shd w:val="clear" w:color="auto" w:fill="FDE9D9"/>
          </w:tcPr>
          <w:p w14:paraId="22BB8D05"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D0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D0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1B75B0" w:rsidRDefault="00AF7DE6" w:rsidP="00F26478">
      <w:pPr>
        <w:spacing w:before="120" w:after="120"/>
        <w:rPr>
          <w:lang w:val="es-ES"/>
        </w:rPr>
      </w:pPr>
      <w:bookmarkStart w:id="4" w:name="_Q.__Do_I_need_to_buy_Commerce_Serve"/>
      <w:bookmarkEnd w:id="2"/>
      <w:bookmarkEnd w:id="3"/>
      <w:bookmarkEnd w:id="4"/>
      <w:r w:rsidRPr="001B75B0">
        <w:rPr>
          <w:rFonts w:ascii="Tahoma" w:hAnsi="Tahoma" w:cs="Tahoma"/>
          <w:i/>
          <w:sz w:val="18"/>
          <w:szCs w:val="18"/>
          <w:lang w:val="es-ES"/>
        </w:rPr>
        <w:t>*Para los elementos A, B, C y D de la columna de la derecha, consulte los términos adicionales en las secciones A-D más adelante.</w:t>
      </w:r>
    </w:p>
    <w:p w14:paraId="22BB8D0A" w14:textId="26F4D0DE" w:rsidR="00CC3B64" w:rsidRPr="001B75B0" w:rsidRDefault="00836743" w:rsidP="00F26478">
      <w:pPr>
        <w:spacing w:before="120" w:after="120"/>
        <w:rPr>
          <w:lang w:val="es-ES"/>
        </w:rPr>
      </w:pPr>
      <w:r w:rsidRPr="001B75B0">
        <w:rPr>
          <w:rFonts w:ascii="Tahoma" w:hAnsi="Tahoma" w:cs="Tahoma"/>
          <w:i/>
          <w:sz w:val="32"/>
          <w:szCs w:val="32"/>
          <w:lang w:val="es-ES"/>
        </w:rPr>
        <w:br w:type="page"/>
      </w:r>
    </w:p>
    <w:p w14:paraId="22BB8D0B" w14:textId="77777777" w:rsidR="00A26EDA" w:rsidRPr="007570C8" w:rsidRDefault="00A26EDA" w:rsidP="00F26478">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Términos Adicionales de Productos</w:t>
      </w:r>
    </w:p>
    <w:p w14:paraId="22BB8D0D" w14:textId="011993A7" w:rsidR="00CC3B64" w:rsidRPr="005C3D73" w:rsidRDefault="00CC3B64" w:rsidP="00F26478">
      <w:pPr>
        <w:numPr>
          <w:ilvl w:val="0"/>
          <w:numId w:val="15"/>
        </w:numPr>
        <w:tabs>
          <w:tab w:val="clear" w:pos="360"/>
          <w:tab w:val="num" w:pos="720"/>
        </w:tabs>
        <w:spacing w:before="120" w:after="120"/>
        <w:ind w:left="720"/>
        <w:rPr>
          <w:rFonts w:ascii="Tahoma" w:hAnsi="Tahoma" w:cs="Tahoma"/>
          <w:lang w:val="es-ES"/>
        </w:rPr>
      </w:pPr>
      <w:r w:rsidRPr="005C3D73">
        <w:rPr>
          <w:rFonts w:ascii="Tahoma" w:hAnsi="Tahoma" w:cs="Tahoma"/>
          <w:b/>
          <w:bCs/>
          <w:lang w:val="es-ES"/>
        </w:rPr>
        <w:t>Productos de Aplicaciones de Escritorio para Microsoft Office System.</w:t>
      </w:r>
      <w:r w:rsidRPr="005C3D73">
        <w:rPr>
          <w:rFonts w:ascii="Tahoma" w:hAnsi="Tahoma" w:cs="Tahoma"/>
          <w:bCs/>
          <w:lang w:val="es-ES"/>
        </w:rPr>
        <w:t xml:space="preserve"> Los siguientes requisitos adicionales son de aplicación al uso que usted haga de los Productos de Aplicaciones de Escritorio para Office (excepto Office Multi Language Pack 2016, Project Professional 2016 y Visio 2016):</w:t>
      </w:r>
    </w:p>
    <w:p w14:paraId="22BB8D0F" w14:textId="39C99A79" w:rsidR="00CC3B64" w:rsidRPr="005C3D73" w:rsidRDefault="00CC3B64" w:rsidP="00F26478">
      <w:pPr>
        <w:numPr>
          <w:ilvl w:val="0"/>
          <w:numId w:val="3"/>
        </w:numPr>
        <w:tabs>
          <w:tab w:val="clear" w:pos="1260"/>
          <w:tab w:val="num" w:pos="1080"/>
        </w:tabs>
        <w:spacing w:before="120" w:after="120"/>
        <w:ind w:left="1080"/>
        <w:rPr>
          <w:rFonts w:ascii="Tahoma" w:hAnsi="Tahoma" w:cs="Tahoma"/>
          <w:spacing w:val="-2"/>
          <w:lang w:val="es-ES"/>
        </w:rPr>
      </w:pPr>
      <w:r w:rsidRPr="005C3D73">
        <w:rPr>
          <w:rFonts w:ascii="Tahoma" w:hAnsi="Tahoma" w:cs="Tahoma"/>
          <w:b/>
          <w:spacing w:val="-2"/>
          <w:lang w:val="es-ES"/>
        </w:rPr>
        <w:t>Número Máximo de desktops cualificados.</w:t>
      </w:r>
      <w:r w:rsidRPr="005C3D73">
        <w:rPr>
          <w:rFonts w:ascii="Tahoma" w:hAnsi="Tahoma" w:cs="Tahoma"/>
          <w:spacing w:val="-2"/>
          <w:lang w:val="es-ES"/>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716081" w:rsidRPr="005C3D73">
        <w:rPr>
          <w:rFonts w:ascii="Tahoma" w:hAnsi="Tahoma" w:cs="Tahoma"/>
          <w:spacing w:val="-2"/>
          <w:lang w:val="es-ES"/>
        </w:rPr>
        <w:t>“</w:t>
      </w:r>
      <w:r w:rsidRPr="005C3D73">
        <w:rPr>
          <w:rFonts w:ascii="Tahoma" w:hAnsi="Tahoma" w:cs="Tahoma"/>
          <w:spacing w:val="-2"/>
          <w:lang w:val="es-ES"/>
        </w:rPr>
        <w:t>Desktop Cualificado”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embedded o Windows XP embedded).</w:t>
      </w:r>
    </w:p>
    <w:p w14:paraId="22BB8D10" w14:textId="4D4210E2" w:rsidR="00554191" w:rsidRPr="005C3D73" w:rsidRDefault="00554191" w:rsidP="00F26478">
      <w:pPr>
        <w:numPr>
          <w:ilvl w:val="0"/>
          <w:numId w:val="3"/>
        </w:numPr>
        <w:tabs>
          <w:tab w:val="clear" w:pos="1260"/>
          <w:tab w:val="num" w:pos="1080"/>
        </w:tabs>
        <w:spacing w:before="120" w:after="120"/>
        <w:ind w:left="1080"/>
        <w:rPr>
          <w:rFonts w:ascii="Tahoma" w:hAnsi="Tahoma" w:cs="Tahoma"/>
          <w:lang w:val="es-ES"/>
        </w:rPr>
      </w:pPr>
      <w:r w:rsidRPr="005C3D73">
        <w:rPr>
          <w:rFonts w:ascii="Tahoma" w:hAnsi="Tahoma" w:cs="Tahoma"/>
          <w:b/>
          <w:lang w:val="es-ES"/>
        </w:rPr>
        <w:t>Aclaraciones sobre la copia maestra.</w:t>
      </w:r>
      <w:r w:rsidRPr="005C3D73">
        <w:rPr>
          <w:rFonts w:ascii="Tahoma" w:hAnsi="Tahoma" w:cs="Tahoma"/>
          <w:lang w:val="es-ES"/>
        </w:rPr>
        <w:t xml:space="preserve"> Con independencia de las demás disposiciones del Contrato y/o del Contrato de Edición Académica, para los Productos de Aplicaciones de Escritorio para Office (excepto Office Multi Language Pack </w:t>
      </w:r>
      <w:r w:rsidRPr="005C3D73">
        <w:rPr>
          <w:rFonts w:ascii="Tahoma" w:hAnsi="Tahoma" w:cs="Tahoma"/>
          <w:bCs/>
          <w:lang w:val="es-ES"/>
        </w:rPr>
        <w:t>2016</w:t>
      </w:r>
      <w:r w:rsidRPr="005C3D73">
        <w:rPr>
          <w:rFonts w:ascii="Tahoma" w:hAnsi="Tahoma" w:cs="Tahoma"/>
          <w:lang w:val="es-ES"/>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2BB8D19" w14:textId="762C6C20" w:rsidR="00554191" w:rsidRPr="00BA5BD3" w:rsidRDefault="00554191" w:rsidP="00F26478">
      <w:pPr>
        <w:numPr>
          <w:ilvl w:val="0"/>
          <w:numId w:val="15"/>
        </w:numPr>
        <w:tabs>
          <w:tab w:val="clear" w:pos="360"/>
          <w:tab w:val="num" w:pos="720"/>
        </w:tabs>
        <w:spacing w:before="120" w:after="120"/>
        <w:ind w:left="720"/>
        <w:rPr>
          <w:rFonts w:ascii="Tahoma" w:hAnsi="Tahoma" w:cs="Tahoma"/>
          <w:lang w:val="es-ES"/>
        </w:rPr>
      </w:pPr>
      <w:r w:rsidRPr="00BA5BD3">
        <w:rPr>
          <w:rFonts w:ascii="Tahoma" w:hAnsi="Tahoma" w:cs="Tahoma"/>
          <w:b/>
          <w:lang w:val="es-ES"/>
        </w:rPr>
        <w:t>Licencia CAL de Servicios de Escritorio Remoto de Windows Server.</w:t>
      </w:r>
      <w:r w:rsidRPr="00BA5BD3">
        <w:rPr>
          <w:rFonts w:ascii="Tahoma" w:hAnsi="Tahoma" w:cs="Tahoma"/>
          <w:lang w:val="es-ES"/>
        </w:rPr>
        <w:t xml:space="preserve"> 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BA5BD3" w:rsidRDefault="00767B63" w:rsidP="00F26478">
      <w:pPr>
        <w:pStyle w:val="ListParagraph"/>
        <w:numPr>
          <w:ilvl w:val="0"/>
          <w:numId w:val="30"/>
        </w:numPr>
        <w:tabs>
          <w:tab w:val="left" w:pos="1080"/>
        </w:tabs>
        <w:spacing w:before="120" w:after="120"/>
        <w:rPr>
          <w:rFonts w:ascii="Tahoma" w:hAnsi="Tahoma" w:cs="Tahoma"/>
          <w:lang w:val="es-ES"/>
        </w:rPr>
      </w:pPr>
      <w:r w:rsidRPr="00BA5BD3">
        <w:rPr>
          <w:rFonts w:ascii="Tahoma" w:hAnsi="Tahoma" w:cs="Tahoma"/>
          <w:lang w:val="es-ES"/>
        </w:rPr>
        <w:t>Incluya los Términos de Licencia de Microsoft para los Productos de Licencia CAL en el Contrato de Usuario Final respectivo y</w:t>
      </w:r>
    </w:p>
    <w:p w14:paraId="353F9AFD" w14:textId="538B3500" w:rsidR="00767B63" w:rsidRPr="00BA5BD3" w:rsidRDefault="00767B63" w:rsidP="00F26478">
      <w:pPr>
        <w:pStyle w:val="ListParagraph"/>
        <w:numPr>
          <w:ilvl w:val="0"/>
          <w:numId w:val="30"/>
        </w:numPr>
        <w:tabs>
          <w:tab w:val="left" w:pos="1080"/>
        </w:tabs>
        <w:spacing w:before="120" w:after="120"/>
        <w:rPr>
          <w:rFonts w:ascii="Tahoma" w:hAnsi="Tahoma" w:cs="Tahoma"/>
          <w:lang w:val="es-ES"/>
        </w:rPr>
      </w:pPr>
      <w:r w:rsidRPr="00BA5BD3">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BA5BD3" w:rsidRDefault="00767B63" w:rsidP="00F26478">
      <w:pPr>
        <w:pStyle w:val="ListParagraph"/>
        <w:spacing w:before="120" w:after="120"/>
        <w:rPr>
          <w:rFonts w:ascii="Tahoma" w:hAnsi="Tahoma" w:cs="Tahoma"/>
          <w:lang w:val="es-ES"/>
        </w:rPr>
      </w:pPr>
      <w:r w:rsidRPr="00BA5BD3">
        <w:rPr>
          <w:rFonts w:ascii="Tahoma" w:hAnsi="Tahoma" w:cs="Tahoma"/>
          <w:bCs/>
          <w:iCs/>
          <w:color w:val="000000"/>
          <w:lang w:val="es-ES"/>
        </w:rPr>
        <w:t>Licencias de productos para Licencias de Acceso Cliente (CAL) de Servicios de Escritorio Remoto (RDS):</w:t>
      </w:r>
    </w:p>
    <w:p w14:paraId="50B95778" w14:textId="3D305FDD" w:rsidR="00767B63" w:rsidRPr="00BA5BD3" w:rsidRDefault="00767B63" w:rsidP="00F26478">
      <w:pPr>
        <w:pStyle w:val="ListParagraph"/>
        <w:numPr>
          <w:ilvl w:val="0"/>
          <w:numId w:val="31"/>
        </w:numPr>
        <w:tabs>
          <w:tab w:val="left" w:pos="1080"/>
        </w:tabs>
        <w:spacing w:before="120" w:after="120"/>
        <w:rPr>
          <w:rFonts w:ascii="Tahoma" w:hAnsi="Tahoma" w:cs="Tahoma"/>
          <w:lang w:val="es-ES"/>
        </w:rPr>
      </w:pPr>
      <w:r w:rsidRPr="00BA5BD3">
        <w:rPr>
          <w:rFonts w:ascii="Tahoma" w:hAnsi="Tahoma" w:cs="Tahoma"/>
          <w:bCs/>
          <w:iCs/>
          <w:color w:val="000000"/>
          <w:lang w:val="es-ES"/>
        </w:rPr>
        <w:t>Licencia CAL de Servicio de Escritorio Remoto de Windows Server 2012</w:t>
      </w:r>
    </w:p>
    <w:p w14:paraId="2C1630A5" w14:textId="71FBA0CF" w:rsidR="00767B63" w:rsidRPr="00BA5BD3" w:rsidRDefault="00767B63" w:rsidP="00F26478">
      <w:pPr>
        <w:pStyle w:val="ListParagraph"/>
        <w:numPr>
          <w:ilvl w:val="0"/>
          <w:numId w:val="31"/>
        </w:numPr>
        <w:tabs>
          <w:tab w:val="left" w:pos="1080"/>
        </w:tabs>
        <w:spacing w:before="120" w:after="120"/>
        <w:rPr>
          <w:rFonts w:ascii="Tahoma" w:hAnsi="Tahoma" w:cs="Tahoma"/>
          <w:lang w:val="es-ES"/>
        </w:rPr>
      </w:pPr>
      <w:r w:rsidRPr="00BA5BD3">
        <w:rPr>
          <w:rFonts w:ascii="Tahoma" w:hAnsi="Tahoma" w:cs="Tahoma"/>
          <w:bCs/>
          <w:iCs/>
          <w:color w:val="000000"/>
          <w:lang w:val="es-ES"/>
        </w:rPr>
        <w:t>Licencia CAL de Servicio de Escritorio Remoto de Windows Server 2008 R2 para clientes con Windows Server 2008 o 2008 R2</w:t>
      </w:r>
    </w:p>
    <w:p w14:paraId="16047B0B" w14:textId="5D55118C" w:rsidR="00767B63" w:rsidRPr="00BA5BD3" w:rsidRDefault="006A34DC" w:rsidP="00F26478">
      <w:pPr>
        <w:pStyle w:val="ListParagraph"/>
        <w:spacing w:before="120" w:after="120"/>
        <w:rPr>
          <w:rFonts w:ascii="Tahoma" w:hAnsi="Tahoma" w:cs="Tahoma"/>
          <w:lang w:val="es-ES"/>
        </w:rPr>
      </w:pPr>
      <w:r w:rsidRPr="00BA5BD3">
        <w:rPr>
          <w:rFonts w:ascii="Tahoma" w:hAnsi="Tahoma" w:cs="Tahoma"/>
          <w:lang w:val="es-ES"/>
        </w:rPr>
        <w:t>NO transmita el software de servidor de Windows Server como parte de la Solución Unificada.</w:t>
      </w:r>
    </w:p>
    <w:p w14:paraId="22BB8D1B" w14:textId="7CA341C9" w:rsidR="00554191" w:rsidRPr="00BA5BD3" w:rsidRDefault="006A34DC" w:rsidP="00F26478">
      <w:pPr>
        <w:pStyle w:val="ListParagraph"/>
        <w:spacing w:before="120" w:after="120"/>
        <w:rPr>
          <w:rFonts w:ascii="Tahoma" w:hAnsi="Tahoma" w:cs="Tahoma"/>
          <w:lang w:val="es-ES"/>
        </w:rPr>
      </w:pPr>
      <w:r w:rsidRPr="00BA5BD3">
        <w:rPr>
          <w:rFonts w:ascii="Tahoma" w:hAnsi="Tahoma" w:cs="Tahoma"/>
          <w:lang w:val="es-ES"/>
        </w:rPr>
        <w:t xml:space="preserve">Para obtener Claves de Registro del Producto para la versión adecuada de las licencias CAL de RDS, póngase en contacto con </w:t>
      </w:r>
      <w:hyperlink r:id="rId8" w:history="1">
        <w:r w:rsidRPr="00BA5BD3">
          <w:rPr>
            <w:rStyle w:val="Hyperlink"/>
            <w:rFonts w:ascii="Tahoma" w:hAnsi="Tahoma" w:cs="Tahoma"/>
            <w:lang w:val="es-ES"/>
          </w:rPr>
          <w:t>isvroy@microsoft.com</w:t>
        </w:r>
      </w:hyperlink>
      <w:r w:rsidRPr="00BA5BD3">
        <w:rPr>
          <w:rFonts w:ascii="Tahoma" w:hAnsi="Tahoma" w:cs="Tahoma"/>
          <w:lang w:val="es-ES"/>
        </w:rPr>
        <w:t xml:space="preserve"> o con su distribuidor de ISV Royalty.</w:t>
      </w:r>
    </w:p>
    <w:p w14:paraId="4E711EAB" w14:textId="3A98D957" w:rsidR="00797681" w:rsidRPr="00BA5BD3" w:rsidRDefault="00797681" w:rsidP="00F26478">
      <w:pPr>
        <w:numPr>
          <w:ilvl w:val="0"/>
          <w:numId w:val="15"/>
        </w:numPr>
        <w:tabs>
          <w:tab w:val="clear" w:pos="360"/>
          <w:tab w:val="num" w:pos="720"/>
        </w:tabs>
        <w:spacing w:before="120" w:after="120"/>
        <w:ind w:left="720"/>
        <w:rPr>
          <w:rFonts w:ascii="Tahoma" w:hAnsi="Tahoma" w:cs="Tahoma"/>
        </w:rPr>
      </w:pPr>
      <w:r w:rsidRPr="00BA5BD3">
        <w:rPr>
          <w:rFonts w:ascii="Tahoma" w:hAnsi="Tahoma" w:cs="Tahoma"/>
          <w:b/>
        </w:rPr>
        <w:t>System Center 2012</w:t>
      </w:r>
    </w:p>
    <w:p w14:paraId="6460B818" w14:textId="234E1F31" w:rsidR="00797681" w:rsidRPr="00BA5BD3" w:rsidRDefault="004709FD" w:rsidP="00F26478">
      <w:pPr>
        <w:pStyle w:val="ListParagraph"/>
        <w:numPr>
          <w:ilvl w:val="0"/>
          <w:numId w:val="31"/>
        </w:numPr>
        <w:tabs>
          <w:tab w:val="left" w:pos="1080"/>
        </w:tabs>
        <w:spacing w:before="120" w:after="120"/>
        <w:rPr>
          <w:rFonts w:ascii="Tahoma" w:hAnsi="Tahoma" w:cs="Tahoma"/>
          <w:lang w:val="es-ES"/>
        </w:rPr>
      </w:pPr>
      <w:r w:rsidRPr="00BA5BD3">
        <w:rPr>
          <w:rFonts w:ascii="Tahoma" w:hAnsi="Tahoma" w:cs="Tahoma"/>
          <w:lang w:val="es-ES"/>
        </w:rPr>
        <w:t>El uso de System Center 2012 para administrar OSEs en un dispositivo o servidor licenciado requiere la adquisición y cesión tanto de la licencia de System Center 2012 como de System Center Embedded Maintenance.</w:t>
      </w:r>
    </w:p>
    <w:p w14:paraId="22BB8D1D" w14:textId="3D69916B" w:rsidR="00CC3B64" w:rsidRPr="007570C8" w:rsidRDefault="00CC3B64" w:rsidP="00F26478">
      <w:pPr>
        <w:pStyle w:val="ListParagraph"/>
        <w:numPr>
          <w:ilvl w:val="0"/>
          <w:numId w:val="25"/>
        </w:numPr>
        <w:tabs>
          <w:tab w:val="left" w:pos="360"/>
        </w:tabs>
        <w:spacing w:before="120" w:after="120"/>
        <w:ind w:left="360"/>
      </w:pPr>
      <w:r>
        <w:rPr>
          <w:rFonts w:ascii="Tahoma" w:hAnsi="Tahoma" w:cs="Tahoma"/>
          <w:b/>
          <w:color w:val="FF6600"/>
          <w:sz w:val="24"/>
          <w:szCs w:val="24"/>
        </w:rPr>
        <w:t>Descarga Electrónica</w:t>
      </w:r>
    </w:p>
    <w:p w14:paraId="22BB8D1F" w14:textId="54506CC9" w:rsidR="00CC3B64" w:rsidRPr="00BA5BD3" w:rsidRDefault="00BF48F5" w:rsidP="00F26478">
      <w:pPr>
        <w:tabs>
          <w:tab w:val="left" w:pos="360"/>
        </w:tabs>
        <w:spacing w:before="120" w:after="120"/>
        <w:ind w:left="360"/>
        <w:rPr>
          <w:rFonts w:ascii="Tahoma" w:hAnsi="Tahoma" w:cs="Tahoma"/>
          <w:lang w:val="es-ES"/>
        </w:rPr>
      </w:pPr>
      <w:r w:rsidRPr="00BA5BD3">
        <w:rPr>
          <w:rFonts w:ascii="Tahoma" w:hAnsi="Tahoma" w:cs="Tahoma"/>
          <w:b/>
          <w:bCs/>
          <w:lang w:val="es-ES"/>
        </w:rPr>
        <w:t>Distribución de Productos a través de descarga electrónica.</w:t>
      </w:r>
      <w:r w:rsidRPr="00BA5BD3">
        <w:rPr>
          <w:rFonts w:ascii="Tahoma" w:hAnsi="Tahoma" w:cs="Tahoma"/>
          <w:bCs/>
          <w:lang w:val="es-ES"/>
        </w:rPr>
        <w:t xml:space="preserve"> </w:t>
      </w:r>
      <w:r w:rsidRPr="00BA5BD3">
        <w:rPr>
          <w:rFonts w:ascii="Tahoma" w:hAnsi="Tahoma" w:cs="Tahoma"/>
          <w:iCs/>
          <w:lang w:val="es-ES"/>
        </w:rPr>
        <w:t xml:space="preserve">Con independencia de cualquier estipulación en el idioma del Contrato, </w:t>
      </w:r>
      <w:r w:rsidRPr="00BA5BD3">
        <w:rPr>
          <w:rFonts w:ascii="Tahoma" w:hAnsi="Tahoma" w:cs="Tahoma"/>
          <w:lang w:val="es-ES"/>
        </w:rPr>
        <w:t xml:space="preserve">podrá distribuir, mediante descarga electrónica, ÚNICAMENTE las Soluciones Unificadas que </w:t>
      </w:r>
      <w:r w:rsidRPr="00BA5BD3">
        <w:rPr>
          <w:rFonts w:ascii="Tahoma" w:hAnsi="Tahoma" w:cs="Tahoma"/>
          <w:lang w:val="es-ES"/>
        </w:rPr>
        <w:lastRenderedPageBreak/>
        <w:t>incluyan Productos de Microsoft marcados con una “x” en el cuadro “</w:t>
      </w:r>
      <w:r w:rsidRPr="00BA5BD3">
        <w:rPr>
          <w:rFonts w:ascii="Tahoma" w:hAnsi="Tahoma" w:cs="Tahoma"/>
          <w:iCs/>
          <w:color w:val="000000"/>
          <w:lang w:val="es-ES"/>
        </w:rPr>
        <w:t xml:space="preserve">Electronic Download” (Descarga electrónica) de la Lista de Productos anterior </w:t>
      </w:r>
      <w:r w:rsidRPr="00BA5BD3">
        <w:rPr>
          <w:rFonts w:ascii="Tahoma" w:hAnsi="Tahoma" w:cs="Tahoma"/>
          <w:lang w:val="es-ES"/>
        </w:rPr>
        <w:t>, sujeto a las condiciones adicionales que se especifican a continuación:</w:t>
      </w:r>
    </w:p>
    <w:p w14:paraId="22BB8D21" w14:textId="090D3CEC" w:rsidR="004C604E"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Usted deberá proteger las páginas de descarga por un mínimo de certificado SSL de 128 bits o su equivalente.</w:t>
      </w:r>
    </w:p>
    <w:p w14:paraId="22BB8D24" w14:textId="77777777" w:rsidR="00CC3B64"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solo al Producto al que dichos Usuarios Finales tienen derecho.</w:t>
      </w:r>
    </w:p>
    <w:p w14:paraId="22BB8D25" w14:textId="105FA565" w:rsidR="00CC3B64" w:rsidRPr="00BA5BD3" w:rsidRDefault="004C604E" w:rsidP="00F26478">
      <w:pPr>
        <w:pStyle w:val="ListParagraph"/>
        <w:numPr>
          <w:ilvl w:val="0"/>
          <w:numId w:val="35"/>
        </w:numPr>
        <w:tabs>
          <w:tab w:val="left" w:pos="720"/>
        </w:tabs>
        <w:spacing w:before="120" w:after="120"/>
        <w:ind w:left="720"/>
        <w:rPr>
          <w:rFonts w:ascii="Tahoma" w:hAnsi="Tahoma" w:cs="Tahoma"/>
          <w:spacing w:val="-2"/>
          <w:lang w:val="es-ES"/>
        </w:rPr>
      </w:pPr>
      <w:r w:rsidRPr="00BA5BD3">
        <w:rPr>
          <w:rFonts w:ascii="Tahoma" w:hAnsi="Tahoma" w:cs="Tahoma"/>
          <w:spacing w:val="-2"/>
          <w:lang w:val="es-ES"/>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w:t>
      </w:r>
      <w:r w:rsidR="00BA5BD3">
        <w:rPr>
          <w:rFonts w:ascii="Tahoma" w:hAnsi="Tahoma" w:cs="Tahoma"/>
          <w:spacing w:val="-2"/>
          <w:lang w:val="es-ES"/>
        </w:rPr>
        <w:t>y condiciones de este Contrato.</w:t>
      </w:r>
    </w:p>
    <w:p w14:paraId="22BB8D26" w14:textId="77777777" w:rsidR="00CC3B64"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22BB8D27" w14:textId="790A55E9" w:rsidR="00CC3B64"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BA5BD3" w:rsidRDefault="00CC3B64"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2BB8D2A" w14:textId="2ECDCB0E" w:rsidR="00EC223A" w:rsidRPr="007570C8" w:rsidRDefault="0009289E" w:rsidP="00F26478">
      <w:pPr>
        <w:pStyle w:val="ListParagraph"/>
        <w:numPr>
          <w:ilvl w:val="0"/>
          <w:numId w:val="25"/>
        </w:numPr>
        <w:tabs>
          <w:tab w:val="left" w:pos="360"/>
        </w:tabs>
        <w:spacing w:before="120" w:after="120"/>
        <w:ind w:left="360"/>
      </w:pPr>
      <w:r>
        <w:rPr>
          <w:rFonts w:ascii="Tahoma" w:hAnsi="Tahoma" w:cs="Tahoma"/>
          <w:b/>
          <w:color w:val="FF6600"/>
          <w:sz w:val="24"/>
          <w:szCs w:val="24"/>
        </w:rPr>
        <w:t>Concesiones de Migración del Producto</w:t>
      </w:r>
    </w:p>
    <w:p w14:paraId="22BB8D2D" w14:textId="0C48E6FE" w:rsidR="00830ED6" w:rsidRPr="00682020" w:rsidRDefault="00F77BD0" w:rsidP="00F26478">
      <w:pPr>
        <w:spacing w:before="120" w:after="120"/>
        <w:ind w:left="360"/>
        <w:rPr>
          <w:rFonts w:ascii="Tahoma" w:hAnsi="Tahoma" w:cs="Tahoma"/>
          <w:lang w:val="es-ES"/>
        </w:rPr>
      </w:pPr>
      <w:r w:rsidRPr="00682020">
        <w:rPr>
          <w:rFonts w:ascii="Tahoma" w:hAnsi="Tahoma" w:cs="Tahoma"/>
          <w:b/>
          <w:bCs/>
          <w:iCs/>
          <w:lang w:val="es-ES"/>
        </w:rPr>
        <w:t>Concesiones de Migración del Producto para un Mantenimiento Integrado</w:t>
      </w:r>
      <w:r w:rsidRPr="00682020">
        <w:rPr>
          <w:rFonts w:ascii="Tahoma" w:hAnsi="Tahoma" w:cs="Tahoma"/>
          <w:b/>
          <w:lang w:val="es-ES"/>
        </w:rPr>
        <w:t>.</w:t>
      </w:r>
      <w:r w:rsidRPr="00682020">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682020" w:rsidRDefault="00830ED6" w:rsidP="00F26478">
      <w:pPr>
        <w:spacing w:before="120" w:after="120"/>
        <w:ind w:left="360"/>
        <w:rPr>
          <w:rFonts w:ascii="Tahoma" w:hAnsi="Tahoma" w:cs="Tahoma"/>
          <w:lang w:val="es-ES"/>
        </w:rPr>
      </w:pPr>
      <w:r w:rsidRPr="00682020">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682020" w:rsidRDefault="000E36EC" w:rsidP="00F26478">
      <w:pPr>
        <w:pStyle w:val="ListParagraph"/>
        <w:numPr>
          <w:ilvl w:val="0"/>
          <w:numId w:val="3"/>
        </w:numPr>
        <w:tabs>
          <w:tab w:val="clear" w:pos="1260"/>
          <w:tab w:val="num" w:pos="720"/>
        </w:tabs>
        <w:spacing w:before="120" w:after="120"/>
        <w:ind w:left="720"/>
        <w:rPr>
          <w:rFonts w:ascii="Tahoma" w:hAnsi="Tahoma" w:cs="Tahoma"/>
          <w:lang w:val="es-ES"/>
        </w:rPr>
      </w:pPr>
      <w:r w:rsidRPr="00682020">
        <w:rPr>
          <w:rFonts w:ascii="Tahoma" w:hAnsi="Tahoma" w:cs="Tahoma"/>
          <w:lang w:val="es-ES"/>
        </w:rPr>
        <w:t>Licencia Cualificada es la licencia de software con Mantenimiento Integrado.</w:t>
      </w:r>
    </w:p>
    <w:p w14:paraId="22BB8D2F" w14:textId="632EFB2F" w:rsidR="00830ED6" w:rsidRPr="00682020" w:rsidRDefault="000E36EC" w:rsidP="00F26478">
      <w:pPr>
        <w:pStyle w:val="ListParagraph"/>
        <w:numPr>
          <w:ilvl w:val="0"/>
          <w:numId w:val="3"/>
        </w:numPr>
        <w:tabs>
          <w:tab w:val="clear" w:pos="1260"/>
          <w:tab w:val="num" w:pos="720"/>
        </w:tabs>
        <w:spacing w:before="120" w:after="120"/>
        <w:ind w:left="720"/>
        <w:rPr>
          <w:rFonts w:ascii="Tahoma" w:hAnsi="Tahoma" w:cs="Tahoma"/>
          <w:lang w:val="es-ES"/>
        </w:rPr>
      </w:pPr>
      <w:r w:rsidRPr="00682020">
        <w:rPr>
          <w:rFonts w:ascii="Tahoma" w:hAnsi="Tahoma" w:cs="Tahoma"/>
          <w:lang w:val="es-ES"/>
        </w:rPr>
        <w:t>Licencia Elegible es la licencia de software que se puede distribuir sin una Solución Unificada actualizada.</w:t>
      </w:r>
    </w:p>
    <w:p w14:paraId="41DB01C0" w14:textId="77777777" w:rsidR="00905638" w:rsidRPr="00682020" w:rsidRDefault="00905638" w:rsidP="00F26478">
      <w:pPr>
        <w:spacing w:before="120" w:after="120"/>
        <w:ind w:left="360"/>
        <w:rPr>
          <w:rFonts w:ascii="Tahoma" w:hAnsi="Tahoma" w:cs="Tahoma"/>
          <w:lang w:val="es-ES"/>
        </w:rPr>
      </w:pPr>
    </w:p>
    <w:p w14:paraId="265D81F6" w14:textId="5579EF37" w:rsidR="00B83983" w:rsidRPr="00682020" w:rsidRDefault="00B83983" w:rsidP="00F26478">
      <w:pPr>
        <w:spacing w:before="120" w:after="120"/>
        <w:ind w:left="360"/>
        <w:rPr>
          <w:rFonts w:ascii="Tahoma" w:hAnsi="Tahoma" w:cs="Tahoma"/>
          <w:lang w:val="es-ES"/>
        </w:rPr>
      </w:pPr>
      <w:r w:rsidRPr="00682020">
        <w:rPr>
          <w:rStyle w:val="Hyperlink"/>
          <w:rFonts w:ascii="Tahoma" w:hAnsi="Tahoma" w:cs="Tahoma"/>
          <w:b/>
          <w:bCs/>
          <w:iCs/>
          <w:color w:val="auto"/>
          <w:u w:val="none"/>
          <w:lang w:val="es-ES"/>
        </w:rPr>
        <w:t>BizTalk</w:t>
      </w:r>
      <w:r w:rsidRPr="00682020">
        <w:rPr>
          <w:rFonts w:ascii="Tahoma" w:hAnsi="Tahoma" w:cs="Tahoma"/>
          <w:b/>
          <w:lang w:val="es-ES"/>
        </w:rPr>
        <w:t xml:space="preserve"> Server</w:t>
      </w:r>
    </w:p>
    <w:p w14:paraId="1B2825E7" w14:textId="478AA256" w:rsidR="000B6B47" w:rsidRPr="00682020" w:rsidRDefault="000B6B47" w:rsidP="00F26478">
      <w:pPr>
        <w:spacing w:before="120" w:after="120"/>
        <w:ind w:left="360"/>
        <w:rPr>
          <w:rFonts w:ascii="Tahoma" w:hAnsi="Tahoma" w:cs="Tahoma"/>
          <w:lang w:val="es-ES"/>
        </w:rPr>
      </w:pPr>
      <w:r w:rsidRPr="00682020">
        <w:rPr>
          <w:rFonts w:ascii="Tahoma" w:hAnsi="Tahoma" w:cs="Tahoma"/>
          <w:lang w:val="es-ES"/>
        </w:rPr>
        <w:t>Los Clientes con Usuarios finales en virtud de Mantenimiento integrado activo para licencias de procesador de BizTalk Server podrán actualizar la Solución unificada a los Usuarios finales para que incluya BizTalk Server 2013 basándose en las frecuencias procesador a núcleo siguientes.</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F21859" w14:paraId="5124BFF3"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F26478">
            <w:pPr>
              <w:jc w:val="center"/>
              <w:rPr>
                <w:rFonts w:ascii="Tahoma" w:hAnsi="Tahoma" w:cs="Tahoma"/>
                <w:b/>
                <w:bCs/>
                <w:sz w:val="18"/>
                <w:szCs w:val="18"/>
                <w:lang w:val="pt-BR"/>
              </w:rPr>
            </w:pPr>
            <w:r>
              <w:rPr>
                <w:rFonts w:ascii="Tahoma" w:hAnsi="Tahoma" w:cs="Tahoma"/>
                <w:b/>
                <w:bCs/>
                <w:iCs/>
                <w:sz w:val="18"/>
                <w:szCs w:val="18"/>
              </w:rPr>
              <w:t>Licencia Cualificada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8E2012" w:rsidRPr="00F21859" w14:paraId="6A3E9229"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1B75B0" w:rsidRDefault="00B83983" w:rsidP="00F26478">
            <w:pPr>
              <w:rPr>
                <w:rFonts w:ascii="Tahoma" w:hAnsi="Tahoma" w:cs="Tahoma"/>
                <w:bCs/>
                <w:sz w:val="16"/>
                <w:szCs w:val="19"/>
                <w:lang w:val="es-ES"/>
              </w:rPr>
            </w:pPr>
            <w:r w:rsidRPr="001B75B0">
              <w:rPr>
                <w:rFonts w:ascii="Tahoma" w:hAnsi="Tahoma" w:cs="Tahoma"/>
                <w:bCs/>
                <w:sz w:val="16"/>
                <w:szCs w:val="19"/>
                <w:lang w:val="es-ES"/>
              </w:rPr>
              <w:t>Un (1) BizTalk Server Enterprise (procesador)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F26478">
            <w:pPr>
              <w:rPr>
                <w:rFonts w:ascii="Tahoma" w:hAnsi="Tahoma" w:cs="Tahoma"/>
                <w:bCs/>
                <w:sz w:val="16"/>
                <w:szCs w:val="19"/>
              </w:rPr>
            </w:pPr>
            <w:r>
              <w:rPr>
                <w:rFonts w:ascii="Tahoma" w:hAnsi="Tahoma" w:cs="Tahoma"/>
                <w:bCs/>
                <w:sz w:val="16"/>
                <w:szCs w:val="19"/>
              </w:rPr>
              <w:t>Cuatro (4) BizTalk Server 2013 Enterprise Core</w:t>
            </w:r>
            <w:r>
              <w:rPr>
                <w:rFonts w:ascii="Tahoma" w:hAnsi="Tahoma" w:cs="Tahoma"/>
                <w:bCs/>
                <w:sz w:val="16"/>
                <w:szCs w:val="19"/>
                <w:vertAlign w:val="superscript"/>
              </w:rPr>
              <w:t>1,2</w:t>
            </w:r>
          </w:p>
        </w:tc>
      </w:tr>
      <w:tr w:rsidR="008E2012" w:rsidRPr="00F21859" w14:paraId="132C2B45"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F26478">
            <w:pPr>
              <w:rPr>
                <w:rFonts w:ascii="Tahoma" w:hAnsi="Tahoma" w:cs="Tahoma"/>
                <w:bCs/>
                <w:sz w:val="16"/>
                <w:szCs w:val="19"/>
              </w:rPr>
            </w:pPr>
            <w:r>
              <w:rPr>
                <w:rFonts w:ascii="Tahoma" w:hAnsi="Tahoma" w:cs="Tahoma"/>
                <w:bCs/>
                <w:sz w:val="16"/>
                <w:szCs w:val="19"/>
              </w:rPr>
              <w:t>Un (1) BizTalk Server Standard (procesador)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F26478">
            <w:pPr>
              <w:rPr>
                <w:rFonts w:ascii="Tahoma" w:hAnsi="Tahoma" w:cs="Tahoma"/>
                <w:szCs w:val="19"/>
              </w:rPr>
            </w:pPr>
            <w:r>
              <w:rPr>
                <w:rFonts w:ascii="Tahoma" w:hAnsi="Tahoma" w:cs="Tahoma"/>
                <w:bCs/>
                <w:sz w:val="16"/>
                <w:szCs w:val="19"/>
              </w:rPr>
              <w:t>Cuatro (4) BizTalk Server 2013 Standard Core</w:t>
            </w:r>
            <w:r>
              <w:rPr>
                <w:rFonts w:ascii="Tahoma" w:hAnsi="Tahoma" w:cs="Tahoma"/>
                <w:bCs/>
                <w:sz w:val="16"/>
                <w:szCs w:val="19"/>
                <w:vertAlign w:val="superscript"/>
              </w:rPr>
              <w:t>1,2</w:t>
            </w:r>
          </w:p>
        </w:tc>
      </w:tr>
      <w:tr w:rsidR="008E2012" w:rsidRPr="00F21859" w14:paraId="74CD5DC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F26478">
            <w:pPr>
              <w:rPr>
                <w:rFonts w:ascii="Tahoma" w:hAnsi="Tahoma" w:cs="Tahoma"/>
                <w:bCs/>
                <w:sz w:val="16"/>
                <w:szCs w:val="19"/>
              </w:rPr>
            </w:pPr>
            <w:r>
              <w:rPr>
                <w:rFonts w:ascii="Tahoma" w:hAnsi="Tahoma" w:cs="Tahoma"/>
                <w:bCs/>
                <w:sz w:val="16"/>
                <w:szCs w:val="19"/>
              </w:rPr>
              <w:t>Un (1) BizTalk Server Branch (procesador)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F26478">
            <w:pPr>
              <w:rPr>
                <w:rFonts w:ascii="Tahoma" w:hAnsi="Tahoma" w:cs="Tahoma"/>
                <w:bCs/>
                <w:sz w:val="16"/>
                <w:szCs w:val="19"/>
              </w:rPr>
            </w:pPr>
            <w:r>
              <w:rPr>
                <w:rFonts w:ascii="Tahoma" w:hAnsi="Tahoma" w:cs="Tahoma"/>
                <w:bCs/>
                <w:sz w:val="16"/>
                <w:szCs w:val="19"/>
              </w:rPr>
              <w:t>Cuatro (4) BizTalk Server 2013 Branch Core</w:t>
            </w:r>
            <w:r>
              <w:rPr>
                <w:rFonts w:ascii="Tahoma" w:hAnsi="Tahoma" w:cs="Tahoma"/>
                <w:bCs/>
                <w:sz w:val="16"/>
                <w:szCs w:val="19"/>
                <w:vertAlign w:val="superscript"/>
              </w:rPr>
              <w:t>1,2</w:t>
            </w:r>
          </w:p>
        </w:tc>
      </w:tr>
    </w:tbl>
    <w:p w14:paraId="0592752E" w14:textId="45B6C91E" w:rsidR="00B83983" w:rsidRPr="00682020" w:rsidRDefault="00B83983" w:rsidP="00F26478">
      <w:pPr>
        <w:ind w:left="360"/>
        <w:rPr>
          <w:rFonts w:ascii="Tahoma" w:hAnsi="Tahoma" w:cs="Tahoma"/>
          <w:lang w:val="es-ES"/>
        </w:rPr>
      </w:pPr>
      <w:r w:rsidRPr="00682020">
        <w:rPr>
          <w:rFonts w:ascii="Tahoma" w:hAnsi="Tahoma" w:cs="Tahoma"/>
          <w:sz w:val="16"/>
          <w:szCs w:val="16"/>
          <w:vertAlign w:val="superscript"/>
          <w:lang w:val="es-ES"/>
        </w:rPr>
        <w:lastRenderedPageBreak/>
        <w:t xml:space="preserve">1 </w:t>
      </w:r>
      <w:r w:rsidRPr="00682020">
        <w:rPr>
          <w:rFonts w:ascii="Tahoma" w:hAnsi="Tahoma" w:cs="Tahoma"/>
          <w:sz w:val="16"/>
          <w:szCs w:val="16"/>
          <w:lang w:val="es-ES"/>
        </w:rPr>
        <w:t xml:space="preserve">Si el usuario final está ejecutando BizTalk Server (“BizTalk”) en procesadores con un número de núcleos superior al mostrado en la columna </w:t>
      </w:r>
      <w:r w:rsidR="00F25C76" w:rsidRPr="00682020">
        <w:rPr>
          <w:rFonts w:ascii="Tahoma" w:hAnsi="Tahoma" w:cs="Tahoma"/>
          <w:sz w:val="16"/>
          <w:szCs w:val="16"/>
          <w:lang w:val="es-ES"/>
        </w:rPr>
        <w:t>“</w:t>
      </w:r>
      <w:r w:rsidRPr="00682020">
        <w:rPr>
          <w:rFonts w:ascii="Tahoma" w:hAnsi="Tahoma" w:cs="Tahoma"/>
          <w:sz w:val="16"/>
          <w:szCs w:val="16"/>
          <w:lang w:val="es-ES"/>
        </w:rPr>
        <w:t>Eligible License</w:t>
      </w:r>
      <w:r w:rsidR="00F25C76" w:rsidRPr="00682020">
        <w:rPr>
          <w:rFonts w:ascii="Tahoma" w:hAnsi="Tahoma" w:cs="Tahoma"/>
          <w:sz w:val="16"/>
          <w:szCs w:val="16"/>
          <w:lang w:val="es-ES"/>
        </w:rPr>
        <w:t>”</w:t>
      </w:r>
      <w:r w:rsidRPr="00682020">
        <w:rPr>
          <w:rFonts w:ascii="Tahoma" w:hAnsi="Tahoma" w:cs="Tahoma"/>
          <w:sz w:val="16"/>
          <w:szCs w:val="16"/>
          <w:lang w:val="es-ES"/>
        </w:rPr>
        <w:t xml:space="preserve"> (Licencia Elegible) anterior a partir de la fecha en la que efectúe la actualización a BizTalk Server 2013 a través del Mantenimiento Integrado activo, el usuario final dispondrá de licencia para utilizar BizTalk en el número de núcleos en los que se estaba ejecutando el Producto en el momento de la actualización de la Licencia Elegible. Sin embargo, el Usuario Final debe mantener un registro de la configuración de BizTalk que se ejecuta en el 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 sus derechos licenciados.</w:t>
      </w:r>
    </w:p>
    <w:p w14:paraId="5EA624E0" w14:textId="1A101EE8" w:rsidR="00B83983" w:rsidRPr="00682020" w:rsidRDefault="00B83983" w:rsidP="00F26478">
      <w:pPr>
        <w:ind w:left="360"/>
        <w:rPr>
          <w:rFonts w:ascii="Tahoma" w:hAnsi="Tahoma" w:cs="Tahoma"/>
          <w:lang w:val="es-ES"/>
        </w:rPr>
      </w:pPr>
      <w:r w:rsidRPr="00682020">
        <w:rPr>
          <w:rFonts w:ascii="Tahoma" w:hAnsi="Tahoma" w:cs="Tahoma"/>
          <w:sz w:val="16"/>
          <w:szCs w:val="16"/>
          <w:vertAlign w:val="superscript"/>
          <w:lang w:val="es-ES"/>
        </w:rPr>
        <w:t xml:space="preserve">2 </w:t>
      </w:r>
      <w:r w:rsidRPr="00682020">
        <w:rPr>
          <w:rFonts w:ascii="Tahoma" w:hAnsi="Tahoma" w:cs="Tahoma"/>
          <w:sz w:val="16"/>
          <w:szCs w:val="16"/>
          <w:lang w:val="es-ES"/>
        </w:rPr>
        <w:t>El vínculo a la tabla de factores núcleo está disponible en el Contrato de Licencia para el Usuario Final del software BizTalk Server 2013</w:t>
      </w:r>
    </w:p>
    <w:p w14:paraId="6387FD31" w14:textId="01D0182F" w:rsidR="000B6B47" w:rsidRPr="00682020" w:rsidRDefault="000B6B47" w:rsidP="00F26478">
      <w:pPr>
        <w:spacing w:before="120" w:after="120"/>
        <w:ind w:left="360"/>
        <w:rPr>
          <w:rFonts w:ascii="Tahoma" w:hAnsi="Tahoma" w:cs="Tahoma"/>
          <w:lang w:val="es-ES"/>
        </w:rPr>
      </w:pPr>
      <w:r w:rsidRPr="00682020">
        <w:rPr>
          <w:rFonts w:ascii="Tahoma" w:hAnsi="Tahoma" w:cs="Tahoma"/>
          <w:lang w:val="es-ES"/>
        </w:rPr>
        <w:t>Los Clientes con Usuarios finales en virtud de Mantenimiento integrado activo para licencias de procesador SQL Server podrán actualizar la Solución unificada de Usuarios Finales para que incluya BizTalk Server 2013 R2 en función del procesador en las relaciones de n</w:t>
      </w:r>
      <w:r w:rsidR="00682020">
        <w:rPr>
          <w:rFonts w:ascii="Tahoma" w:hAnsi="Tahoma" w:cs="Tahoma"/>
          <w:lang w:val="es-ES"/>
        </w:rPr>
        <w:t>úcleo indicadas a continuación.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F21859"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F26478">
            <w:pPr>
              <w:jc w:val="center"/>
              <w:rPr>
                <w:rFonts w:ascii="Tahoma" w:hAnsi="Tahoma" w:cs="Tahoma"/>
                <w:b/>
                <w:bCs/>
                <w:sz w:val="18"/>
                <w:szCs w:val="18"/>
                <w:lang w:val="pt-BR"/>
              </w:rPr>
            </w:pPr>
            <w:r>
              <w:rPr>
                <w:rFonts w:ascii="Tahoma" w:hAnsi="Tahoma" w:cs="Tahoma"/>
                <w:b/>
                <w:bCs/>
                <w:iCs/>
                <w:sz w:val="18"/>
                <w:szCs w:val="18"/>
              </w:rPr>
              <w:t>Licencia Cualificada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0B6B47" w:rsidRPr="00F21859"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1B75B0" w:rsidRDefault="000B6B47" w:rsidP="00F26478">
            <w:pPr>
              <w:rPr>
                <w:rFonts w:ascii="Tahoma" w:hAnsi="Tahoma" w:cs="Tahoma"/>
                <w:bCs/>
                <w:sz w:val="16"/>
                <w:szCs w:val="19"/>
                <w:lang w:val="es-ES"/>
              </w:rPr>
            </w:pPr>
            <w:r w:rsidRPr="001B75B0">
              <w:rPr>
                <w:rFonts w:ascii="Tahoma" w:hAnsi="Tahoma" w:cs="Tahoma"/>
                <w:bCs/>
                <w:sz w:val="16"/>
                <w:szCs w:val="19"/>
                <w:lang w:val="es-ES"/>
              </w:rPr>
              <w:t>Un (1) BizTalk Server Enterprise (procesador)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F26478">
            <w:pPr>
              <w:rPr>
                <w:rFonts w:ascii="Tahoma" w:hAnsi="Tahoma" w:cs="Tahoma"/>
                <w:bCs/>
                <w:sz w:val="16"/>
                <w:szCs w:val="19"/>
              </w:rPr>
            </w:pPr>
            <w:r>
              <w:rPr>
                <w:rFonts w:ascii="Tahoma" w:hAnsi="Tahoma" w:cs="Tahoma"/>
                <w:bCs/>
                <w:sz w:val="16"/>
                <w:szCs w:val="19"/>
              </w:rPr>
              <w:t>Cuatro (4) BizTalk Server 2013 R2 Enterprise Core</w:t>
            </w:r>
            <w:r>
              <w:rPr>
                <w:rFonts w:ascii="Tahoma" w:hAnsi="Tahoma" w:cs="Tahoma"/>
                <w:bCs/>
                <w:sz w:val="16"/>
                <w:szCs w:val="19"/>
                <w:vertAlign w:val="superscript"/>
              </w:rPr>
              <w:t>1</w:t>
            </w:r>
          </w:p>
        </w:tc>
      </w:tr>
      <w:tr w:rsidR="000B6B47" w:rsidRPr="00F21859"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F26478">
            <w:pPr>
              <w:rPr>
                <w:rFonts w:ascii="Tahoma" w:hAnsi="Tahoma" w:cs="Tahoma"/>
                <w:bCs/>
                <w:sz w:val="16"/>
                <w:szCs w:val="19"/>
              </w:rPr>
            </w:pPr>
            <w:r>
              <w:rPr>
                <w:rFonts w:ascii="Tahoma" w:hAnsi="Tahoma" w:cs="Tahoma"/>
                <w:bCs/>
                <w:sz w:val="16"/>
                <w:szCs w:val="19"/>
              </w:rPr>
              <w:t>Un (1) BizTalk Server Standard (procesador)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F26478">
            <w:pPr>
              <w:rPr>
                <w:rFonts w:ascii="Tahoma" w:hAnsi="Tahoma" w:cs="Tahoma"/>
                <w:szCs w:val="19"/>
              </w:rPr>
            </w:pPr>
            <w:r>
              <w:rPr>
                <w:rFonts w:ascii="Tahoma" w:hAnsi="Tahoma" w:cs="Tahoma"/>
                <w:bCs/>
                <w:sz w:val="16"/>
                <w:szCs w:val="19"/>
              </w:rPr>
              <w:t>Cuatro (4) BizTalk Server 2013 R2 Standard Core</w:t>
            </w:r>
            <w:r>
              <w:rPr>
                <w:rFonts w:ascii="Tahoma" w:hAnsi="Tahoma" w:cs="Tahoma"/>
                <w:bCs/>
                <w:sz w:val="16"/>
                <w:szCs w:val="19"/>
                <w:vertAlign w:val="superscript"/>
              </w:rPr>
              <w:t>1</w:t>
            </w:r>
          </w:p>
        </w:tc>
      </w:tr>
      <w:tr w:rsidR="000B6B47" w:rsidRPr="00F21859"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F26478">
            <w:pPr>
              <w:rPr>
                <w:rFonts w:ascii="Tahoma" w:hAnsi="Tahoma" w:cs="Tahoma"/>
                <w:bCs/>
                <w:sz w:val="16"/>
                <w:szCs w:val="19"/>
              </w:rPr>
            </w:pPr>
            <w:r>
              <w:rPr>
                <w:rFonts w:ascii="Tahoma" w:hAnsi="Tahoma" w:cs="Tahoma"/>
                <w:bCs/>
                <w:sz w:val="16"/>
                <w:szCs w:val="19"/>
              </w:rPr>
              <w:t>Un (1) BizTalk Server Branch (procesador)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F26478">
            <w:pPr>
              <w:rPr>
                <w:rFonts w:ascii="Tahoma" w:hAnsi="Tahoma" w:cs="Tahoma"/>
                <w:bCs/>
                <w:sz w:val="16"/>
                <w:szCs w:val="19"/>
              </w:rPr>
            </w:pPr>
            <w:r>
              <w:rPr>
                <w:rFonts w:ascii="Tahoma" w:hAnsi="Tahoma" w:cs="Tahoma"/>
                <w:bCs/>
                <w:sz w:val="16"/>
                <w:szCs w:val="19"/>
              </w:rPr>
              <w:t>Cuatro (4) BizTalk Server 2013 R2 Branch Core</w:t>
            </w:r>
            <w:r>
              <w:rPr>
                <w:rFonts w:ascii="Tahoma" w:hAnsi="Tahoma" w:cs="Tahoma"/>
                <w:bCs/>
                <w:sz w:val="16"/>
                <w:szCs w:val="19"/>
                <w:vertAlign w:val="superscript"/>
              </w:rPr>
              <w:t>1</w:t>
            </w:r>
          </w:p>
        </w:tc>
      </w:tr>
    </w:tbl>
    <w:p w14:paraId="5964B9EB" w14:textId="7C7E2583" w:rsidR="00B83983" w:rsidRPr="00682020" w:rsidRDefault="000B6B47" w:rsidP="00F26478">
      <w:pPr>
        <w:ind w:left="360"/>
        <w:rPr>
          <w:rFonts w:ascii="Tahoma" w:hAnsi="Tahoma" w:cs="Tahoma"/>
          <w:lang w:val="es-ES"/>
        </w:rPr>
      </w:pPr>
      <w:r w:rsidRPr="00682020">
        <w:rPr>
          <w:rFonts w:ascii="Tahoma" w:hAnsi="Tahoma" w:cs="Tahoma"/>
          <w:sz w:val="16"/>
          <w:szCs w:val="16"/>
          <w:vertAlign w:val="superscript"/>
          <w:lang w:val="es-ES"/>
        </w:rPr>
        <w:t xml:space="preserve">1 </w:t>
      </w:r>
      <w:r w:rsidRPr="00682020">
        <w:rPr>
          <w:rFonts w:ascii="Tahoma" w:hAnsi="Tahoma" w:cs="Tahoma"/>
          <w:sz w:val="16"/>
          <w:szCs w:val="16"/>
          <w:lang w:val="es-ES"/>
        </w:rPr>
        <w:t>El vínculo a la tabla de factores núcleo está disponible en el Contrato de Licencia para el Usuario Final del software BizTalk Server 2013</w:t>
      </w:r>
    </w:p>
    <w:p w14:paraId="7ABE10B7" w14:textId="77777777" w:rsidR="00905638" w:rsidRPr="001B75B0" w:rsidRDefault="00905638" w:rsidP="00F26478">
      <w:pPr>
        <w:spacing w:before="120" w:after="120"/>
        <w:ind w:left="360"/>
        <w:rPr>
          <w:lang w:val="es-ES"/>
        </w:rPr>
      </w:pPr>
    </w:p>
    <w:p w14:paraId="0650037E" w14:textId="0FD1B29E" w:rsidR="003331FA" w:rsidRPr="001B75B0" w:rsidRDefault="003331FA" w:rsidP="00F26478">
      <w:pPr>
        <w:spacing w:before="120" w:after="120"/>
        <w:ind w:left="360"/>
        <w:rPr>
          <w:lang w:val="es-ES"/>
        </w:rPr>
      </w:pPr>
      <w:r w:rsidRPr="001B75B0">
        <w:rPr>
          <w:rFonts w:ascii="Tahoma" w:hAnsi="Tahoma" w:cs="Tahoma"/>
          <w:b/>
          <w:color w:val="000000" w:themeColor="text1"/>
          <w:lang w:val="es-ES"/>
        </w:rPr>
        <w:t>Microsoft Dynamics CRM 2016 y versiones anteriores</w:t>
      </w:r>
    </w:p>
    <w:p w14:paraId="5699837F" w14:textId="52C5919E" w:rsidR="00BD41AF" w:rsidRPr="00682020" w:rsidRDefault="003331FA" w:rsidP="00F26478">
      <w:pPr>
        <w:spacing w:before="120" w:after="120"/>
        <w:ind w:left="360"/>
        <w:rPr>
          <w:rFonts w:ascii="Tahoma" w:hAnsi="Tahoma" w:cs="Tahoma"/>
          <w:lang w:val="es-ES"/>
        </w:rPr>
      </w:pPr>
      <w:r w:rsidRPr="00682020">
        <w:rPr>
          <w:rFonts w:ascii="Tahoma" w:hAnsi="Tahoma" w:cs="Tahoma"/>
          <w:lang w:val="es-ES"/>
        </w:rPr>
        <w:t>Los Clientes con Usuarios Finales con Mantenimiento Integrado activo para licencias de Microsoft Dynamics CRM 2011, podrán actualizar a Microsoft Dynamics 2013/2015/2016 y distribuirlo tal y como se indica a continuación. No puede tener una Licencia CAL Adicional de Uso Profesional sin una licencia CAL Básica subyacente ni una licencia CAL Adicional de Uso Básico sin una Li</w:t>
      </w:r>
      <w:r w:rsidR="00682020">
        <w:rPr>
          <w:rFonts w:ascii="Tahoma" w:hAnsi="Tahoma" w:cs="Tahoma"/>
          <w:lang w:val="es-ES"/>
        </w:rPr>
        <w:t>cencia CAL Esencial subyacente.</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4856"/>
        <w:gridCol w:w="5512"/>
      </w:tblGrid>
      <w:tr w:rsidR="003331FA" w:rsidRPr="00F21859" w14:paraId="725FFB7A" w14:textId="77777777" w:rsidTr="0058200D">
        <w:trPr>
          <w:trHeight w:val="216"/>
          <w:tblHeader/>
        </w:trPr>
        <w:tc>
          <w:tcPr>
            <w:tcW w:w="4856"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F21859" w:rsidRDefault="003331FA" w:rsidP="00F26478">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5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F26478">
            <w:pPr>
              <w:pStyle w:val="ProductList-Body"/>
              <w:jc w:val="center"/>
              <w:rPr>
                <w:rFonts w:ascii="Tahoma" w:hAnsi="Tahoma" w:cs="Tahoma"/>
                <w:b/>
                <w:szCs w:val="18"/>
              </w:rPr>
            </w:pPr>
            <w:r>
              <w:rPr>
                <w:rFonts w:ascii="Tahoma" w:hAnsi="Tahoma" w:cs="Tahoma"/>
                <w:b/>
                <w:szCs w:val="18"/>
              </w:rPr>
              <w:t>Licencia Elegible</w:t>
            </w:r>
          </w:p>
        </w:tc>
      </w:tr>
      <w:tr w:rsidR="003331FA" w:rsidRPr="00682020" w14:paraId="077DAE91" w14:textId="77777777" w:rsidTr="0058200D">
        <w:trPr>
          <w:trHeight w:val="216"/>
        </w:trPr>
        <w:tc>
          <w:tcPr>
            <w:tcW w:w="4856" w:type="dxa"/>
            <w:tcBorders>
              <w:top w:val="single" w:sz="4" w:space="0" w:color="F79646"/>
            </w:tcBorders>
            <w:tcMar>
              <w:top w:w="0" w:type="dxa"/>
              <w:left w:w="108" w:type="dxa"/>
              <w:bottom w:w="0" w:type="dxa"/>
              <w:right w:w="108" w:type="dxa"/>
            </w:tcMar>
            <w:hideMark/>
          </w:tcPr>
          <w:p w14:paraId="673F7858" w14:textId="77777777" w:rsidR="003331FA" w:rsidRPr="00682020" w:rsidRDefault="003331FA" w:rsidP="00F26478">
            <w:pPr>
              <w:rPr>
                <w:rFonts w:ascii="Tahoma" w:hAnsi="Tahoma" w:cs="Tahoma"/>
                <w:lang w:val="es-ES"/>
              </w:rPr>
            </w:pPr>
            <w:r w:rsidRPr="00682020">
              <w:rPr>
                <w:rFonts w:ascii="Tahoma" w:hAnsi="Tahoma" w:cs="Tahoma"/>
                <w:color w:val="000000"/>
                <w:sz w:val="16"/>
                <w:szCs w:val="16"/>
                <w:lang w:val="es-ES"/>
              </w:rPr>
              <w:t>Una (1) Licencia CAL de Autoservicio para Empleados de Microsoft Dynamics CRM 2011</w:t>
            </w:r>
          </w:p>
          <w:p w14:paraId="08F8C015" w14:textId="6FB9FBEC" w:rsidR="003331FA" w:rsidRPr="00682020" w:rsidRDefault="003331FA" w:rsidP="00F26478">
            <w:pPr>
              <w:rPr>
                <w:rFonts w:ascii="Tahoma" w:hAnsi="Tahoma" w:cs="Tahoma"/>
                <w:color w:val="000000"/>
                <w:sz w:val="16"/>
                <w:szCs w:val="16"/>
                <w:lang w:val="es-ES"/>
              </w:rPr>
            </w:pPr>
          </w:p>
        </w:tc>
        <w:tc>
          <w:tcPr>
            <w:tcW w:w="5512" w:type="dxa"/>
            <w:tcBorders>
              <w:top w:val="single" w:sz="4" w:space="0" w:color="F79646"/>
            </w:tcBorders>
            <w:tcMar>
              <w:top w:w="0" w:type="dxa"/>
              <w:left w:w="108" w:type="dxa"/>
              <w:bottom w:w="0" w:type="dxa"/>
              <w:right w:w="108" w:type="dxa"/>
            </w:tcMar>
            <w:hideMark/>
          </w:tcPr>
          <w:p w14:paraId="49ED9FA0" w14:textId="0056BC6C" w:rsidR="003331FA" w:rsidRPr="00682020" w:rsidRDefault="003331FA" w:rsidP="00F26478">
            <w:pPr>
              <w:pStyle w:val="ProductList-Body"/>
              <w:rPr>
                <w:rFonts w:ascii="Tahoma" w:hAnsi="Tahoma" w:cs="Tahoma"/>
                <w:lang w:val="es-ES"/>
              </w:rPr>
            </w:pPr>
            <w:r w:rsidRPr="00682020">
              <w:rPr>
                <w:rFonts w:ascii="Tahoma" w:hAnsi="Tahoma" w:cs="Tahoma"/>
                <w:color w:val="000000"/>
                <w:sz w:val="16"/>
                <w:szCs w:val="16"/>
                <w:lang w:val="es-ES"/>
              </w:rPr>
              <w:t>Una (1) Licencia CAL Esencial de Microsoft Dynamics CRM 2013/2015/2016, o bien</w:t>
            </w:r>
          </w:p>
          <w:p w14:paraId="3C11873B" w14:textId="37C2F846" w:rsidR="003331FA" w:rsidRPr="00682020" w:rsidRDefault="003331FA" w:rsidP="00F26478">
            <w:pPr>
              <w:pStyle w:val="ProductList-Body"/>
              <w:rPr>
                <w:rFonts w:ascii="Tahoma" w:hAnsi="Tahoma" w:cs="Tahoma"/>
                <w:color w:val="000000"/>
                <w:sz w:val="16"/>
                <w:szCs w:val="16"/>
                <w:lang w:val="es-ES"/>
              </w:rPr>
            </w:pPr>
            <w:r w:rsidRPr="00682020">
              <w:rPr>
                <w:rFonts w:ascii="Tahoma" w:hAnsi="Tahoma" w:cs="Tahoma"/>
                <w:color w:val="000000"/>
                <w:sz w:val="16"/>
                <w:szCs w:val="16"/>
                <w:lang w:val="es-ES"/>
              </w:rPr>
              <w:t xml:space="preserve">Una (1) Licencia CAL Esencial de Microsoft Dynamics CRM 2013/2015/2016 y </w:t>
            </w:r>
            <w:r w:rsidRPr="00682020">
              <w:rPr>
                <w:rFonts w:ascii="Tahoma" w:hAnsi="Tahoma" w:cs="Tahoma"/>
                <w:color w:val="000000"/>
                <w:sz w:val="16"/>
                <w:szCs w:val="16"/>
                <w:lang w:val="es-ES"/>
              </w:rPr>
              <w:br/>
              <w:t>Una (1) Licencia CAL Adicional de Uso Básico de Microsoft Dynamics CRM 2013/2015/2016</w:t>
            </w:r>
          </w:p>
        </w:tc>
      </w:tr>
      <w:tr w:rsidR="003331FA" w:rsidRPr="00682020" w14:paraId="5386F90F" w14:textId="77777777" w:rsidTr="0058200D">
        <w:trPr>
          <w:trHeight w:val="216"/>
        </w:trPr>
        <w:tc>
          <w:tcPr>
            <w:tcW w:w="4856" w:type="dxa"/>
            <w:tcMar>
              <w:top w:w="0" w:type="dxa"/>
              <w:left w:w="108" w:type="dxa"/>
              <w:bottom w:w="0" w:type="dxa"/>
              <w:right w:w="108" w:type="dxa"/>
            </w:tcMar>
            <w:hideMark/>
          </w:tcPr>
          <w:p w14:paraId="7B9E92C4" w14:textId="77777777" w:rsidR="003331FA" w:rsidRPr="00682020" w:rsidRDefault="003331FA" w:rsidP="00F26478">
            <w:pPr>
              <w:pStyle w:val="ProductList-Body"/>
              <w:rPr>
                <w:rFonts w:ascii="Tahoma" w:hAnsi="Tahoma" w:cs="Tahoma"/>
                <w:lang w:val="es-ES"/>
              </w:rPr>
            </w:pPr>
            <w:r w:rsidRPr="00682020">
              <w:rPr>
                <w:rFonts w:ascii="Tahoma" w:hAnsi="Tahoma" w:cs="Tahoma"/>
                <w:color w:val="000000"/>
                <w:sz w:val="16"/>
                <w:szCs w:val="16"/>
                <w:lang w:val="es-ES"/>
              </w:rPr>
              <w:t>Una (1) Licencia CAL Adicional de Uso Limitado de Microsoft Dynamics CRM 2011</w:t>
            </w:r>
          </w:p>
          <w:p w14:paraId="0D715BD9" w14:textId="4D0289F0" w:rsidR="003331FA" w:rsidRPr="00682020" w:rsidRDefault="003331FA" w:rsidP="00F26478">
            <w:pPr>
              <w:pStyle w:val="ProductList-Body"/>
              <w:rPr>
                <w:rFonts w:ascii="Tahoma" w:hAnsi="Tahoma" w:cs="Tahoma"/>
                <w:color w:val="000000"/>
                <w:sz w:val="16"/>
                <w:szCs w:val="16"/>
                <w:lang w:val="es-ES"/>
              </w:rPr>
            </w:pPr>
          </w:p>
        </w:tc>
        <w:tc>
          <w:tcPr>
            <w:tcW w:w="5512" w:type="dxa"/>
            <w:tcMar>
              <w:top w:w="0" w:type="dxa"/>
              <w:left w:w="108" w:type="dxa"/>
              <w:bottom w:w="0" w:type="dxa"/>
              <w:right w:w="108" w:type="dxa"/>
            </w:tcMar>
            <w:hideMark/>
          </w:tcPr>
          <w:p w14:paraId="50DD4403" w14:textId="0AA160CD" w:rsidR="003331FA" w:rsidRPr="00682020" w:rsidRDefault="003331FA" w:rsidP="00F26478">
            <w:pPr>
              <w:pStyle w:val="ProductList-Body"/>
              <w:rPr>
                <w:rFonts w:ascii="Tahoma" w:hAnsi="Tahoma" w:cs="Tahoma"/>
                <w:color w:val="000000"/>
                <w:sz w:val="16"/>
                <w:szCs w:val="16"/>
                <w:lang w:val="es-ES"/>
              </w:rPr>
            </w:pPr>
            <w:r w:rsidRPr="00682020">
              <w:rPr>
                <w:rFonts w:ascii="Tahoma" w:hAnsi="Tahoma" w:cs="Tahoma"/>
                <w:color w:val="000000"/>
                <w:sz w:val="16"/>
                <w:szCs w:val="16"/>
                <w:lang w:val="es-ES"/>
              </w:rPr>
              <w:t>Una (1) Licencia CAL Adicional de Uso Básico de Microsoft Dynamics CRM 2013/2015/2016</w:t>
            </w:r>
          </w:p>
        </w:tc>
      </w:tr>
      <w:tr w:rsidR="003331FA" w:rsidRPr="00682020" w14:paraId="33D9282B" w14:textId="77777777" w:rsidTr="0058200D">
        <w:trPr>
          <w:trHeight w:val="216"/>
        </w:trPr>
        <w:tc>
          <w:tcPr>
            <w:tcW w:w="4856" w:type="dxa"/>
            <w:tcMar>
              <w:top w:w="0" w:type="dxa"/>
              <w:left w:w="108" w:type="dxa"/>
              <w:bottom w:w="0" w:type="dxa"/>
              <w:right w:w="108" w:type="dxa"/>
            </w:tcMar>
            <w:hideMark/>
          </w:tcPr>
          <w:p w14:paraId="7C0DA9B5" w14:textId="77777777" w:rsidR="003331FA" w:rsidRPr="00682020" w:rsidRDefault="003331FA" w:rsidP="00F26478">
            <w:pPr>
              <w:pStyle w:val="ProductList-Body"/>
              <w:rPr>
                <w:rFonts w:ascii="Tahoma" w:hAnsi="Tahoma" w:cs="Tahoma"/>
                <w:lang w:val="es-ES"/>
              </w:rPr>
            </w:pPr>
            <w:r w:rsidRPr="00682020">
              <w:rPr>
                <w:rFonts w:ascii="Tahoma" w:hAnsi="Tahoma" w:cs="Tahoma"/>
                <w:color w:val="000000"/>
                <w:sz w:val="16"/>
                <w:szCs w:val="16"/>
                <w:lang w:val="es-ES"/>
              </w:rPr>
              <w:t>Una (1) Licencia CAL Adicional de Pleno Uso de Microsoft Dynamics CRM 2011</w:t>
            </w:r>
          </w:p>
          <w:p w14:paraId="33348F39" w14:textId="7572AA1B" w:rsidR="003331FA" w:rsidRPr="00682020" w:rsidRDefault="003331FA" w:rsidP="00F26478">
            <w:pPr>
              <w:pStyle w:val="ProductList-Body"/>
              <w:rPr>
                <w:rFonts w:ascii="Tahoma" w:hAnsi="Tahoma" w:cs="Tahoma"/>
                <w:color w:val="000000"/>
                <w:sz w:val="16"/>
                <w:szCs w:val="16"/>
                <w:lang w:val="es-ES"/>
              </w:rPr>
            </w:pPr>
          </w:p>
        </w:tc>
        <w:tc>
          <w:tcPr>
            <w:tcW w:w="5512" w:type="dxa"/>
            <w:tcMar>
              <w:top w:w="0" w:type="dxa"/>
              <w:left w:w="108" w:type="dxa"/>
              <w:bottom w:w="0" w:type="dxa"/>
              <w:right w:w="108" w:type="dxa"/>
            </w:tcMar>
            <w:hideMark/>
          </w:tcPr>
          <w:p w14:paraId="02674AF6" w14:textId="4A40EE24" w:rsidR="003331FA" w:rsidRPr="00682020" w:rsidRDefault="003331FA" w:rsidP="00F26478">
            <w:pPr>
              <w:pStyle w:val="ProductList-Body"/>
              <w:rPr>
                <w:rFonts w:ascii="Tahoma" w:hAnsi="Tahoma" w:cs="Tahoma"/>
                <w:lang w:val="es-ES"/>
              </w:rPr>
            </w:pPr>
            <w:r w:rsidRPr="00682020">
              <w:rPr>
                <w:rFonts w:ascii="Tahoma" w:hAnsi="Tahoma" w:cs="Tahoma"/>
                <w:color w:val="000000"/>
                <w:sz w:val="16"/>
                <w:szCs w:val="16"/>
                <w:lang w:val="es-ES"/>
              </w:rPr>
              <w:t>Una (1) Licencia CAL Adicional de Uso Profesional de Microsoft Dynamics CRM 2013/2015/2016; o</w:t>
            </w:r>
          </w:p>
          <w:p w14:paraId="4FB37D42" w14:textId="2C2AB174" w:rsidR="003331FA" w:rsidRPr="00682020" w:rsidRDefault="003331FA" w:rsidP="00F26478">
            <w:pPr>
              <w:rPr>
                <w:rFonts w:ascii="Tahoma" w:hAnsi="Tahoma" w:cs="Tahoma"/>
                <w:color w:val="000000"/>
                <w:sz w:val="16"/>
                <w:szCs w:val="16"/>
                <w:vertAlign w:val="superscript"/>
                <w:lang w:val="es-ES"/>
              </w:rPr>
            </w:pPr>
            <w:r w:rsidRPr="00682020">
              <w:rPr>
                <w:rFonts w:ascii="Tahoma" w:hAnsi="Tahoma" w:cs="Tahoma"/>
                <w:color w:val="000000"/>
                <w:sz w:val="16"/>
                <w:szCs w:val="16"/>
                <w:lang w:val="es-ES"/>
              </w:rPr>
              <w:t>Una (1) Licencia CAL Adicional de Uso Básico de Microsoft Dynamics CRM 2013/2015/2016</w:t>
            </w:r>
            <w:r w:rsidRPr="00682020">
              <w:rPr>
                <w:rFonts w:ascii="Tahoma" w:hAnsi="Tahoma" w:cs="Tahoma"/>
                <w:color w:val="000000"/>
                <w:sz w:val="16"/>
                <w:szCs w:val="16"/>
                <w:vertAlign w:val="superscript"/>
                <w:lang w:val="es-ES"/>
              </w:rPr>
              <w:t>1</w:t>
            </w:r>
          </w:p>
        </w:tc>
      </w:tr>
      <w:tr w:rsidR="003331FA" w:rsidRPr="00682020" w14:paraId="43CFE5C4" w14:textId="77777777" w:rsidTr="0058200D">
        <w:trPr>
          <w:trHeight w:val="216"/>
        </w:trPr>
        <w:tc>
          <w:tcPr>
            <w:tcW w:w="4856" w:type="dxa"/>
            <w:tcMar>
              <w:top w:w="0" w:type="dxa"/>
              <w:left w:w="108" w:type="dxa"/>
              <w:bottom w:w="0" w:type="dxa"/>
              <w:right w:w="108" w:type="dxa"/>
            </w:tcMar>
            <w:hideMark/>
          </w:tcPr>
          <w:p w14:paraId="284D0E7A" w14:textId="77777777" w:rsidR="003331FA" w:rsidRPr="00682020" w:rsidRDefault="003331FA" w:rsidP="00F26478">
            <w:pPr>
              <w:pStyle w:val="ProductList-Body"/>
              <w:rPr>
                <w:rFonts w:ascii="Tahoma" w:hAnsi="Tahoma" w:cs="Tahoma"/>
                <w:lang w:val="es-ES"/>
              </w:rPr>
            </w:pPr>
            <w:r w:rsidRPr="00682020">
              <w:rPr>
                <w:rFonts w:ascii="Tahoma" w:hAnsi="Tahoma" w:cs="Tahoma"/>
                <w:color w:val="000000"/>
                <w:sz w:val="16"/>
                <w:szCs w:val="16"/>
                <w:lang w:val="es-ES"/>
              </w:rPr>
              <w:t>Una (1) Licencia de External Connector de Microsoft Dynamics CRM 2011</w:t>
            </w:r>
          </w:p>
          <w:p w14:paraId="2CE6C646" w14:textId="18C4346A" w:rsidR="003331FA" w:rsidRPr="00682020" w:rsidRDefault="003331FA" w:rsidP="00F26478">
            <w:pPr>
              <w:pStyle w:val="ProductList-Body"/>
              <w:rPr>
                <w:rFonts w:ascii="Tahoma" w:hAnsi="Tahoma" w:cs="Tahoma"/>
                <w:color w:val="000000"/>
                <w:sz w:val="16"/>
                <w:szCs w:val="16"/>
                <w:lang w:val="es-ES"/>
              </w:rPr>
            </w:pPr>
          </w:p>
        </w:tc>
        <w:tc>
          <w:tcPr>
            <w:tcW w:w="5512" w:type="dxa"/>
            <w:tcMar>
              <w:top w:w="0" w:type="dxa"/>
              <w:left w:w="108" w:type="dxa"/>
              <w:bottom w:w="0" w:type="dxa"/>
              <w:right w:w="108" w:type="dxa"/>
            </w:tcMar>
            <w:hideMark/>
          </w:tcPr>
          <w:p w14:paraId="2C513E4D" w14:textId="0C5C313F" w:rsidR="003331FA" w:rsidRPr="00682020" w:rsidRDefault="003331FA" w:rsidP="00F26478">
            <w:pPr>
              <w:pStyle w:val="ProductList-Body"/>
              <w:rPr>
                <w:rFonts w:ascii="Tahoma" w:hAnsi="Tahoma" w:cs="Tahoma"/>
                <w:color w:val="000000"/>
                <w:sz w:val="16"/>
                <w:szCs w:val="16"/>
                <w:lang w:val="es-ES"/>
              </w:rPr>
            </w:pPr>
            <w:r w:rsidRPr="00682020">
              <w:rPr>
                <w:rFonts w:ascii="Tahoma" w:hAnsi="Tahoma" w:cs="Tahoma"/>
                <w:color w:val="000000"/>
                <w:sz w:val="16"/>
                <w:szCs w:val="16"/>
                <w:lang w:val="es-ES"/>
              </w:rPr>
              <w:t>Ninguno. Los derechos de uso de las Licencias de External Connector se incluyen en la licencia de Servidor de CRM 2013/2015/2016</w:t>
            </w:r>
          </w:p>
        </w:tc>
      </w:tr>
    </w:tbl>
    <w:p w14:paraId="4A5A0D9E" w14:textId="3A1B8440" w:rsidR="003331FA" w:rsidRPr="00682020" w:rsidRDefault="003331FA" w:rsidP="00F26478">
      <w:pPr>
        <w:ind w:left="360"/>
        <w:rPr>
          <w:rFonts w:ascii="Tahoma" w:hAnsi="Tahoma" w:cs="Tahoma"/>
          <w:sz w:val="16"/>
          <w:szCs w:val="16"/>
          <w:lang w:val="es-ES"/>
        </w:rPr>
      </w:pPr>
      <w:r w:rsidRPr="00682020">
        <w:rPr>
          <w:rFonts w:ascii="Tahoma" w:hAnsi="Tahoma" w:cs="Tahoma"/>
          <w:color w:val="000000"/>
          <w:sz w:val="16"/>
          <w:szCs w:val="16"/>
          <w:vertAlign w:val="superscript"/>
          <w:lang w:val="es-ES"/>
        </w:rPr>
        <w:t>1</w:t>
      </w:r>
      <w:r w:rsidRPr="00682020">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 </w:t>
      </w:r>
    </w:p>
    <w:p w14:paraId="6F92C6B7" w14:textId="77777777" w:rsidR="00905638" w:rsidRPr="00682020" w:rsidRDefault="00905638" w:rsidP="00F26478">
      <w:pPr>
        <w:spacing w:before="120" w:after="120"/>
        <w:ind w:left="360"/>
        <w:jc w:val="both"/>
        <w:rPr>
          <w:rFonts w:ascii="Tahoma" w:hAnsi="Tahoma" w:cs="Tahoma"/>
          <w:lang w:val="es-ES"/>
        </w:rPr>
      </w:pPr>
    </w:p>
    <w:p w14:paraId="066FEB94" w14:textId="0BC06942" w:rsidR="00F77865" w:rsidRPr="001B75B0" w:rsidRDefault="00F77865" w:rsidP="00F26478">
      <w:pPr>
        <w:spacing w:before="120" w:after="120"/>
        <w:ind w:left="360"/>
        <w:jc w:val="both"/>
        <w:rPr>
          <w:lang w:val="es-ES"/>
        </w:rPr>
      </w:pPr>
      <w:r w:rsidRPr="001B75B0">
        <w:rPr>
          <w:rFonts w:ascii="Tahoma" w:hAnsi="Tahoma" w:cs="Tahoma"/>
          <w:b/>
          <w:lang w:val="es-ES"/>
        </w:rPr>
        <w:t>Office 2016</w:t>
      </w:r>
    </w:p>
    <w:p w14:paraId="0EAD35E8" w14:textId="77777777" w:rsidR="00F77865" w:rsidRPr="00682020" w:rsidRDefault="00F77865" w:rsidP="00F26478">
      <w:pPr>
        <w:spacing w:before="120" w:after="120"/>
        <w:ind w:left="360"/>
        <w:rPr>
          <w:rFonts w:ascii="Tahoma" w:hAnsi="Tahoma" w:cs="Tahoma"/>
          <w:lang w:val="es-ES"/>
        </w:rPr>
      </w:pPr>
      <w:r w:rsidRPr="00682020">
        <w:rPr>
          <w:rFonts w:ascii="Tahoma" w:hAnsi="Tahoma" w:cs="Tahoma"/>
          <w:lang w:val="es-ES"/>
        </w:rPr>
        <w:t>Office 2016 es la versión más reciente de los productos de aplicación de Office. Los clientes con Mantenimiento Integrado activo para los productos de aplicación de Office 2013 podrán actualizar a los productos de aplicación de Office 2016 y distribuirlos para reemplazar las copias licenciadas de productos de aplicación de Office 2013 integradas en una Solución Unificada actualizada.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F77BD0" w14:paraId="34AA9A8B"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F26478">
            <w:pPr>
              <w:jc w:val="center"/>
              <w:rPr>
                <w:rFonts w:ascii="Tahoma" w:hAnsi="Tahoma" w:cs="Tahoma"/>
                <w:b/>
                <w:bCs/>
                <w:sz w:val="18"/>
                <w:szCs w:val="18"/>
                <w:lang w:val="pt-BR"/>
              </w:rPr>
            </w:pPr>
            <w:r>
              <w:rPr>
                <w:rFonts w:ascii="Tahoma" w:hAnsi="Tahoma" w:cs="Tahoma"/>
                <w:b/>
                <w:bCs/>
                <w:iCs/>
                <w:sz w:val="18"/>
                <w:szCs w:val="18"/>
              </w:rPr>
              <w:t>Licencia Cualificada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F77865" w:rsidRPr="00724F27"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F26478">
            <w:pPr>
              <w:rPr>
                <w:rFonts w:ascii="Tahoma" w:hAnsi="Tahoma" w:cs="Tahoma"/>
                <w:bCs/>
                <w:sz w:val="16"/>
                <w:szCs w:val="16"/>
              </w:rPr>
            </w:pPr>
            <w:r>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F26478">
            <w:pPr>
              <w:rPr>
                <w:rFonts w:ascii="Tahoma" w:hAnsi="Tahoma" w:cs="Tahoma"/>
                <w:bCs/>
                <w:sz w:val="16"/>
                <w:szCs w:val="16"/>
              </w:rPr>
            </w:pPr>
            <w:r>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F26478">
            <w:pPr>
              <w:rPr>
                <w:rFonts w:ascii="Tahoma" w:hAnsi="Tahoma" w:cs="Tahoma"/>
                <w:bCs/>
                <w:sz w:val="16"/>
                <w:szCs w:val="16"/>
              </w:rPr>
            </w:pPr>
            <w:r>
              <w:rPr>
                <w:rFonts w:ascii="Tahoma" w:hAnsi="Tahoma" w:cs="Tahoma"/>
                <w:bCs/>
                <w:sz w:val="16"/>
                <w:szCs w:val="19"/>
              </w:rPr>
              <w:t>Office Professional Plus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F26478">
            <w:pPr>
              <w:rPr>
                <w:rFonts w:ascii="Tahoma" w:hAnsi="Tahoma" w:cs="Tahoma"/>
                <w:bCs/>
                <w:sz w:val="16"/>
                <w:szCs w:val="16"/>
              </w:rPr>
            </w:pPr>
            <w:r>
              <w:rPr>
                <w:rFonts w:ascii="Tahoma" w:hAnsi="Tahoma" w:cs="Tahoma"/>
                <w:bCs/>
                <w:sz w:val="16"/>
                <w:szCs w:val="19"/>
              </w:rPr>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F26478">
            <w:pPr>
              <w:rPr>
                <w:rFonts w:ascii="Tahoma" w:hAnsi="Tahoma" w:cs="Tahoma"/>
                <w:bCs/>
                <w:sz w:val="16"/>
                <w:szCs w:val="16"/>
              </w:rPr>
            </w:pPr>
            <w:r>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F26478">
            <w:pPr>
              <w:rPr>
                <w:rFonts w:ascii="Tahoma" w:hAnsi="Tahoma" w:cs="Tahoma"/>
                <w:bCs/>
                <w:sz w:val="16"/>
                <w:szCs w:val="16"/>
              </w:rPr>
            </w:pPr>
            <w:r>
              <w:rPr>
                <w:rFonts w:ascii="Tahoma" w:hAnsi="Tahoma" w:cs="Tahoma"/>
                <w:bCs/>
                <w:sz w:val="16"/>
                <w:szCs w:val="19"/>
              </w:rPr>
              <w:t>Project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F26478">
            <w:pPr>
              <w:rPr>
                <w:rFonts w:ascii="Tahoma" w:hAnsi="Tahoma" w:cs="Tahoma"/>
                <w:bCs/>
                <w:sz w:val="16"/>
                <w:szCs w:val="16"/>
              </w:rPr>
            </w:pPr>
            <w:r>
              <w:rPr>
                <w:rFonts w:ascii="Tahoma" w:hAnsi="Tahoma" w:cs="Tahoma"/>
                <w:bCs/>
                <w:sz w:val="16"/>
                <w:szCs w:val="19"/>
              </w:rPr>
              <w:lastRenderedPageBreak/>
              <w:t>Project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F26478">
            <w:pPr>
              <w:rPr>
                <w:rFonts w:ascii="Tahoma" w:hAnsi="Tahoma" w:cs="Tahoma"/>
                <w:bCs/>
                <w:sz w:val="16"/>
                <w:szCs w:val="16"/>
              </w:rPr>
            </w:pPr>
            <w:r>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F26478">
            <w:pPr>
              <w:rPr>
                <w:rFonts w:ascii="Tahoma" w:hAnsi="Tahoma" w:cs="Tahoma"/>
                <w:bCs/>
                <w:sz w:val="16"/>
                <w:szCs w:val="16"/>
              </w:rPr>
            </w:pPr>
            <w:r>
              <w:rPr>
                <w:rFonts w:ascii="Tahoma" w:hAnsi="Tahoma" w:cs="Tahoma"/>
                <w:bCs/>
                <w:sz w:val="16"/>
                <w:szCs w:val="19"/>
              </w:rPr>
              <w:t>Visio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F26478">
            <w:pPr>
              <w:rPr>
                <w:rFonts w:ascii="Tahoma" w:hAnsi="Tahoma" w:cs="Tahoma"/>
                <w:bCs/>
                <w:sz w:val="16"/>
                <w:szCs w:val="16"/>
              </w:rPr>
            </w:pPr>
            <w:r>
              <w:rPr>
                <w:rFonts w:ascii="Tahoma" w:hAnsi="Tahoma" w:cs="Tahoma"/>
                <w:bCs/>
                <w:sz w:val="16"/>
                <w:szCs w:val="19"/>
              </w:rPr>
              <w:t>Visio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F26478">
            <w:pPr>
              <w:rPr>
                <w:rFonts w:ascii="Tahoma" w:hAnsi="Tahoma" w:cs="Tahoma"/>
                <w:bCs/>
                <w:sz w:val="16"/>
                <w:szCs w:val="16"/>
              </w:rPr>
            </w:pPr>
            <w:r>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62D509E7" w14:textId="77777777" w:rsidR="00905638" w:rsidRPr="007570C8" w:rsidRDefault="00905638" w:rsidP="00F26478">
      <w:pPr>
        <w:spacing w:before="120" w:after="120"/>
        <w:ind w:left="360"/>
      </w:pPr>
    </w:p>
    <w:p w14:paraId="22BB8D31" w14:textId="5C87DA78" w:rsidR="00D549E9" w:rsidRPr="007570C8" w:rsidRDefault="00D549E9" w:rsidP="00F26478">
      <w:pPr>
        <w:spacing w:before="120" w:after="120"/>
        <w:ind w:left="360"/>
      </w:pPr>
      <w:r>
        <w:rPr>
          <w:rFonts w:ascii="Tahoma" w:hAnsi="Tahoma" w:cs="Tahoma"/>
          <w:b/>
        </w:rPr>
        <w:t>Office, Office Performance Point y Office Communications Server</w:t>
      </w:r>
    </w:p>
    <w:p w14:paraId="6D3958D7" w14:textId="622A9863" w:rsidR="008C65C1" w:rsidRPr="001B75B0" w:rsidRDefault="00F26478" w:rsidP="00F26478">
      <w:pPr>
        <w:spacing w:before="120" w:after="120"/>
        <w:ind w:left="360"/>
        <w:rPr>
          <w:lang w:val="es-ES"/>
        </w:rPr>
      </w:pPr>
      <w:r w:rsidRPr="001B75B0">
        <w:rPr>
          <w:rFonts w:ascii="Tahoma" w:hAnsi="Tahoma" w:cs="Tahoma"/>
          <w:lang w:val="es-ES"/>
        </w:rPr>
        <w:t>Nota: Las licencias CAL y EC de OCS 2007 se sustituirán por licencias CAL y EC de Lync Server del mismo nivel (Std</w:t>
      </w:r>
      <w:r>
        <w:rPr>
          <w:rFonts w:ascii="Tahoma" w:hAnsi="Tahoma" w:cs="Tahoma"/>
        </w:rPr>
        <w:sym w:font="Wingdings" w:char="F0E0"/>
      </w:r>
      <w:r w:rsidRPr="001B75B0">
        <w:rPr>
          <w:rFonts w:ascii="Tahoma" w:hAnsi="Tahoma" w:cs="Tahoma"/>
          <w:lang w:val="es-ES"/>
        </w:rPr>
        <w:t xml:space="preserve"> Std, Ent</w:t>
      </w:r>
      <w:r>
        <w:rPr>
          <w:rFonts w:ascii="Tahoma" w:hAnsi="Tahoma" w:cs="Tahoma"/>
        </w:rPr>
        <w:sym w:font="Wingdings" w:char="F0E0"/>
      </w:r>
      <w:r w:rsidRPr="001B75B0">
        <w:rPr>
          <w:rFonts w:ascii="Tahoma" w:hAnsi="Tahoma" w:cs="Tahoma"/>
          <w:lang w:val="es-ES"/>
        </w:rPr>
        <w:t>Ent)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35"/>
        <w:gridCol w:w="4933"/>
      </w:tblGrid>
      <w:tr w:rsidR="00F77BD0" w:rsidRPr="00F21859" w14:paraId="22BB8D35" w14:textId="77777777" w:rsidTr="00161C2E">
        <w:trPr>
          <w:trHeight w:val="216"/>
        </w:trPr>
        <w:tc>
          <w:tcPr>
            <w:tcW w:w="5435"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F26478">
            <w:pPr>
              <w:jc w:val="center"/>
              <w:rPr>
                <w:rFonts w:ascii="Tahoma" w:hAnsi="Tahoma" w:cs="Tahoma"/>
                <w:b/>
                <w:bCs/>
                <w:sz w:val="18"/>
                <w:szCs w:val="18"/>
                <w:lang w:val="pt-BR"/>
              </w:rPr>
            </w:pPr>
            <w:r>
              <w:rPr>
                <w:rFonts w:ascii="Tahoma" w:hAnsi="Tahoma" w:cs="Tahoma"/>
                <w:b/>
                <w:bCs/>
                <w:iCs/>
                <w:sz w:val="18"/>
                <w:szCs w:val="18"/>
              </w:rPr>
              <w:t>Licencia Cualificada</w:t>
            </w:r>
          </w:p>
        </w:tc>
        <w:tc>
          <w:tcPr>
            <w:tcW w:w="4933"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97957" w:rsidRPr="00F21859" w14:paraId="61EC91DE" w14:textId="77777777" w:rsidTr="00161C2E">
        <w:trPr>
          <w:trHeight w:val="216"/>
        </w:trPr>
        <w:tc>
          <w:tcPr>
            <w:tcW w:w="5435"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4933"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161C2E">
        <w:trPr>
          <w:trHeight w:val="216"/>
        </w:trPr>
        <w:tc>
          <w:tcPr>
            <w:tcW w:w="543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F26478">
            <w:pPr>
              <w:rPr>
                <w:rFonts w:ascii="Tahoma" w:hAnsi="Tahoma" w:cs="Tahoma"/>
                <w:bCs/>
                <w:sz w:val="16"/>
                <w:szCs w:val="16"/>
              </w:rPr>
            </w:pPr>
            <w:r>
              <w:rPr>
                <w:rFonts w:ascii="Tahoma" w:hAnsi="Tahoma" w:cs="Tahoma"/>
                <w:bCs/>
                <w:sz w:val="16"/>
                <w:szCs w:val="16"/>
              </w:rPr>
              <w:t>Office Performance Point Server</w:t>
            </w:r>
          </w:p>
        </w:tc>
        <w:tc>
          <w:tcPr>
            <w:tcW w:w="4933"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F26478">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161C2E">
        <w:trPr>
          <w:trHeight w:val="216"/>
        </w:trPr>
        <w:tc>
          <w:tcPr>
            <w:tcW w:w="543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Standard Edition</w:t>
            </w:r>
          </w:p>
        </w:tc>
        <w:tc>
          <w:tcPr>
            <w:tcW w:w="4933"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F26478">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161C2E">
        <w:trPr>
          <w:trHeight w:val="216"/>
        </w:trPr>
        <w:tc>
          <w:tcPr>
            <w:tcW w:w="543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4933"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F26478">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5C3D73" w:rsidRDefault="0071443B" w:rsidP="00F26478">
      <w:pPr>
        <w:spacing w:before="120" w:after="120"/>
        <w:ind w:left="360"/>
        <w:rPr>
          <w:rFonts w:ascii="Tahoma" w:hAnsi="Tahoma" w:cs="Tahoma"/>
          <w:lang w:val="es-ES"/>
        </w:rPr>
      </w:pPr>
      <w:r w:rsidRPr="005C3D73">
        <w:rPr>
          <w:rFonts w:ascii="Tahoma" w:hAnsi="Tahoma" w:cs="Tahoma"/>
          <w:lang w:val="es-ES"/>
        </w:rPr>
        <w:t>A partir del 1 de mayo de 2015, los Clientes con Usuarios Finales con Mantenimiento Integrado activo para Office Communicator Server 2007 podrán actualizar la Solución Unificada para Usuarios Finales a Lync Server 2010, Lync Server 2013 de Skype for Business Server 2015.</w:t>
      </w:r>
    </w:p>
    <w:p w14:paraId="4F89842D" w14:textId="77777777" w:rsidR="00905638" w:rsidRPr="001B75B0" w:rsidRDefault="00905638" w:rsidP="00905638">
      <w:pPr>
        <w:keepNext/>
        <w:spacing w:before="120" w:after="120"/>
        <w:ind w:left="360"/>
        <w:jc w:val="both"/>
        <w:rPr>
          <w:rFonts w:ascii="Tahoma" w:hAnsi="Tahoma" w:cs="Tahoma"/>
          <w:b/>
          <w:lang w:val="es-ES"/>
        </w:rPr>
      </w:pPr>
    </w:p>
    <w:p w14:paraId="0232A8C4" w14:textId="55A5AA77" w:rsidR="00EB0883" w:rsidRPr="001B75B0" w:rsidRDefault="00EB0883" w:rsidP="00905638">
      <w:pPr>
        <w:keepNext/>
        <w:spacing w:before="120" w:after="120"/>
        <w:ind w:left="360"/>
        <w:jc w:val="both"/>
        <w:rPr>
          <w:lang w:val="es-ES"/>
        </w:rPr>
      </w:pPr>
      <w:r w:rsidRPr="001B75B0">
        <w:rPr>
          <w:rFonts w:ascii="Tahoma" w:hAnsi="Tahoma" w:cs="Tahoma"/>
          <w:b/>
          <w:lang w:val="es-ES"/>
        </w:rPr>
        <w:t>Exchange Server 2016</w:t>
      </w:r>
    </w:p>
    <w:p w14:paraId="6C8118CE" w14:textId="77777777" w:rsidR="00EB0883" w:rsidRPr="001B75B0" w:rsidRDefault="00EB0883" w:rsidP="00F26478">
      <w:pPr>
        <w:spacing w:before="120" w:after="120"/>
        <w:ind w:left="360"/>
        <w:rPr>
          <w:lang w:val="es-ES"/>
        </w:rPr>
      </w:pPr>
      <w:r w:rsidRPr="001B75B0">
        <w:rPr>
          <w:rFonts w:ascii="Tahoma" w:hAnsi="Tahoma" w:cs="Tahoma"/>
          <w:lang w:val="es-ES"/>
        </w:rPr>
        <w:t>Exchange</w:t>
      </w:r>
      <w:r w:rsidRPr="001B75B0">
        <w:rPr>
          <w:rFonts w:ascii="Tahoma" w:hAnsi="Tahoma" w:cs="Tahoma"/>
          <w:color w:val="000000"/>
          <w:lang w:val="es-ES"/>
        </w:rPr>
        <w:t xml:space="preserve"> Server 2016 es la última versión de Exchange. Los clientes con </w:t>
      </w:r>
      <w:r w:rsidRPr="001B75B0">
        <w:rPr>
          <w:rFonts w:ascii="Tahoma" w:hAnsi="Tahoma" w:cs="Tahoma"/>
          <w:lang w:val="es-ES"/>
        </w:rPr>
        <w:t xml:space="preserve">Mantenimiento Integrado </w:t>
      </w:r>
      <w:r w:rsidRPr="001B75B0">
        <w:rPr>
          <w:rFonts w:ascii="Tahoma" w:hAnsi="Tahoma" w:cs="Tahoma"/>
          <w:color w:val="000000"/>
          <w:lang w:val="es-ES"/>
        </w:rPr>
        <w:t xml:space="preserve">activo para Exchange Server </w:t>
      </w:r>
      <w:r w:rsidRPr="001B75B0">
        <w:rPr>
          <w:rFonts w:ascii="Tahoma" w:hAnsi="Tahoma" w:cs="Tahoma"/>
          <w:lang w:val="es-ES"/>
        </w:rPr>
        <w:t>2013</w:t>
      </w:r>
      <w:r w:rsidRPr="001B75B0">
        <w:rPr>
          <w:rFonts w:ascii="Tahoma" w:hAnsi="Tahoma" w:cs="Tahoma"/>
          <w:color w:val="000000"/>
          <w:lang w:val="es-ES"/>
        </w:rPr>
        <w:t xml:space="preserve"> podrán actualizar a Exchange Server 2016 y distribuirlo para reemplazar las copias licenciadas de Exchange Server 2013 integradas en una Solución Unificada actualizada.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F77BD0"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F26478">
            <w:pPr>
              <w:jc w:val="center"/>
              <w:rPr>
                <w:rFonts w:ascii="Tahoma" w:hAnsi="Tahoma" w:cs="Tahoma"/>
                <w:b/>
                <w:bCs/>
                <w:sz w:val="18"/>
                <w:szCs w:val="18"/>
                <w:lang w:val="pt-BR"/>
              </w:rPr>
            </w:pPr>
            <w:r>
              <w:rPr>
                <w:rFonts w:ascii="Tahoma" w:hAnsi="Tahoma" w:cs="Tahoma"/>
                <w:b/>
                <w:bCs/>
                <w:iCs/>
                <w:sz w:val="18"/>
                <w:szCs w:val="18"/>
              </w:rPr>
              <w:t>Licencia Cualificada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EB0883" w:rsidRPr="00724F27"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F26478">
            <w:pPr>
              <w:rPr>
                <w:rFonts w:ascii="Tahoma" w:hAnsi="Tahoma" w:cs="Tahoma"/>
                <w:bCs/>
                <w:sz w:val="16"/>
                <w:szCs w:val="16"/>
              </w:rPr>
            </w:pPr>
            <w:r>
              <w:rPr>
                <w:rFonts w:ascii="Tahoma" w:hAnsi="Tahoma" w:cs="Tahoma"/>
                <w:bCs/>
                <w:sz w:val="16"/>
                <w:szCs w:val="19"/>
              </w:rPr>
              <w:t xml:space="preserve">Exchange Server 2013, ediciones Enterprise y Standard </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F26478">
            <w:pPr>
              <w:rPr>
                <w:rFonts w:ascii="Tahoma" w:hAnsi="Tahoma" w:cs="Tahoma"/>
                <w:bCs/>
                <w:sz w:val="16"/>
                <w:szCs w:val="16"/>
              </w:rPr>
            </w:pPr>
            <w:r>
              <w:rPr>
                <w:rFonts w:ascii="Tahoma" w:hAnsi="Tahoma" w:cs="Tahoma"/>
                <w:bCs/>
                <w:sz w:val="16"/>
                <w:szCs w:val="19"/>
              </w:rPr>
              <w:t>Exchange Server 2016, ediciones Enterprise y Standard</w:t>
            </w:r>
          </w:p>
        </w:tc>
      </w:tr>
    </w:tbl>
    <w:p w14:paraId="2AAD085E" w14:textId="77777777" w:rsidR="00905638" w:rsidRPr="007570C8" w:rsidRDefault="00905638" w:rsidP="00F26478">
      <w:pPr>
        <w:spacing w:before="120" w:after="120"/>
        <w:ind w:left="360"/>
      </w:pPr>
    </w:p>
    <w:p w14:paraId="6765E8AB" w14:textId="26D73F88" w:rsidR="00CA4604" w:rsidRPr="007570C8" w:rsidRDefault="00CA4604" w:rsidP="00F26478">
      <w:pPr>
        <w:spacing w:before="120" w:after="120"/>
        <w:ind w:left="360"/>
      </w:pPr>
      <w:r>
        <w:rPr>
          <w:rFonts w:ascii="Tahoma" w:hAnsi="Tahoma" w:cs="Tahoma"/>
          <w:b/>
        </w:rPr>
        <w:t>Project Server 2016</w:t>
      </w:r>
    </w:p>
    <w:p w14:paraId="4B9BDA50" w14:textId="6C180BDF" w:rsidR="00CA4604" w:rsidRPr="001B75B0" w:rsidRDefault="00CA4604" w:rsidP="00F26478">
      <w:pPr>
        <w:spacing w:before="120" w:after="120"/>
        <w:ind w:left="360"/>
        <w:rPr>
          <w:lang w:val="es-ES"/>
        </w:rPr>
      </w:pPr>
      <w:r w:rsidRPr="001B75B0">
        <w:rPr>
          <w:rFonts w:ascii="Tahoma" w:hAnsi="Tahoma" w:cs="Tahoma"/>
          <w:color w:val="000000"/>
          <w:lang w:val="es-ES"/>
        </w:rPr>
        <w:t xml:space="preserve">Project Server 2016 es la última versión de Project. Los clientes con </w:t>
      </w:r>
      <w:r w:rsidRPr="001B75B0">
        <w:rPr>
          <w:rFonts w:ascii="Tahoma" w:hAnsi="Tahoma" w:cs="Tahoma"/>
          <w:lang w:val="es-ES"/>
        </w:rPr>
        <w:t xml:space="preserve">Mantenimiento Integrado </w:t>
      </w:r>
      <w:r w:rsidRPr="001B75B0">
        <w:rPr>
          <w:rFonts w:ascii="Tahoma" w:hAnsi="Tahoma" w:cs="Tahoma"/>
          <w:color w:val="000000"/>
          <w:lang w:val="es-ES"/>
        </w:rPr>
        <w:t>activo para Project Server 2013 podrán actualizar y distribuir Project Server 2016 para reemplazar las copias licenciadas de Project Server 2013 integradas en una Solución Unificada actualizada.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F21859"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F26478">
            <w:pPr>
              <w:jc w:val="center"/>
              <w:rPr>
                <w:rFonts w:ascii="Tahoma" w:hAnsi="Tahoma" w:cs="Tahoma"/>
                <w:b/>
                <w:bCs/>
                <w:iCs/>
                <w:sz w:val="18"/>
                <w:szCs w:val="18"/>
              </w:rPr>
            </w:pPr>
            <w:r>
              <w:rPr>
                <w:rFonts w:ascii="Tahoma" w:hAnsi="Tahoma" w:cs="Tahoma"/>
                <w:b/>
                <w:bCs/>
                <w:iCs/>
                <w:sz w:val="18"/>
                <w:szCs w:val="18"/>
              </w:rPr>
              <w:t>Licencia Cualificada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F26478">
            <w:pPr>
              <w:jc w:val="center"/>
              <w:rPr>
                <w:rFonts w:ascii="Tahoma" w:hAnsi="Tahoma" w:cs="Tahoma"/>
              </w:rPr>
            </w:pPr>
            <w:r>
              <w:rPr>
                <w:rFonts w:ascii="Tahoma" w:hAnsi="Tahoma" w:cs="Tahoma"/>
                <w:b/>
                <w:bCs/>
                <w:iCs/>
                <w:sz w:val="18"/>
                <w:szCs w:val="18"/>
              </w:rPr>
              <w:t>Licencia Elegible</w:t>
            </w:r>
          </w:p>
        </w:tc>
      </w:tr>
      <w:tr w:rsidR="00CA4604" w:rsidRPr="00F21859"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2016</w:t>
            </w:r>
          </w:p>
        </w:tc>
      </w:tr>
    </w:tbl>
    <w:p w14:paraId="2E69EB71" w14:textId="77777777" w:rsidR="00905638" w:rsidRPr="007570C8" w:rsidRDefault="00905638" w:rsidP="00F26478">
      <w:pPr>
        <w:spacing w:before="120" w:after="120"/>
        <w:ind w:left="360"/>
      </w:pPr>
    </w:p>
    <w:p w14:paraId="04A359A6" w14:textId="3B510642" w:rsidR="00C267FD" w:rsidRPr="007570C8" w:rsidRDefault="00C267FD" w:rsidP="00F26478">
      <w:pPr>
        <w:spacing w:before="120" w:after="120"/>
        <w:ind w:left="360"/>
      </w:pPr>
      <w:r>
        <w:rPr>
          <w:rFonts w:ascii="Tahoma" w:hAnsi="Tahoma" w:cs="Tahoma"/>
          <w:b/>
        </w:rPr>
        <w:t>SharePoint Server 2016</w:t>
      </w:r>
    </w:p>
    <w:p w14:paraId="3217359E" w14:textId="46570382" w:rsidR="00C267FD" w:rsidRPr="001B75B0" w:rsidRDefault="00C267FD" w:rsidP="00F26478">
      <w:pPr>
        <w:spacing w:before="120" w:after="120"/>
        <w:ind w:left="360"/>
        <w:rPr>
          <w:lang w:val="es-ES"/>
        </w:rPr>
      </w:pPr>
      <w:r w:rsidRPr="001B75B0">
        <w:rPr>
          <w:rFonts w:ascii="Tahoma" w:hAnsi="Tahoma" w:cs="Tahoma"/>
          <w:color w:val="000000"/>
          <w:lang w:val="es-ES"/>
        </w:rPr>
        <w:t xml:space="preserve">SharePoint Server 2016 es la última versión de SharePoint. Los clientes con </w:t>
      </w:r>
      <w:r w:rsidRPr="001B75B0">
        <w:rPr>
          <w:rFonts w:ascii="Tahoma" w:hAnsi="Tahoma" w:cs="Tahoma"/>
          <w:lang w:val="es-ES"/>
        </w:rPr>
        <w:t xml:space="preserve">Mantenimiento Integrado </w:t>
      </w:r>
      <w:r w:rsidRPr="001B75B0">
        <w:rPr>
          <w:rFonts w:ascii="Tahoma" w:hAnsi="Tahoma" w:cs="Tahoma"/>
          <w:color w:val="000000"/>
          <w:lang w:val="es-ES"/>
        </w:rPr>
        <w:t>activo para SharePoint Server 2013 podrán actualizar y distribuir SharePoint Server 2016 para reemplazar las copias licenciadas de SharePoint Server 2013 integradas en una Solución Unificada actualizada.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F21859"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F26478">
            <w:pPr>
              <w:jc w:val="center"/>
              <w:rPr>
                <w:rFonts w:ascii="Tahoma" w:hAnsi="Tahoma" w:cs="Tahoma"/>
                <w:b/>
                <w:bCs/>
                <w:iCs/>
                <w:sz w:val="18"/>
                <w:szCs w:val="18"/>
              </w:rPr>
            </w:pPr>
            <w:r>
              <w:rPr>
                <w:rFonts w:ascii="Tahoma" w:hAnsi="Tahoma" w:cs="Tahoma"/>
                <w:b/>
                <w:bCs/>
                <w:iCs/>
                <w:sz w:val="18"/>
                <w:szCs w:val="18"/>
              </w:rPr>
              <w:t>Licencia Cualificada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F26478">
            <w:pPr>
              <w:jc w:val="center"/>
              <w:rPr>
                <w:rFonts w:ascii="Tahoma" w:hAnsi="Tahoma" w:cs="Tahoma"/>
              </w:rPr>
            </w:pPr>
            <w:r>
              <w:rPr>
                <w:rFonts w:ascii="Tahoma" w:hAnsi="Tahoma" w:cs="Tahoma"/>
                <w:b/>
                <w:bCs/>
                <w:iCs/>
                <w:sz w:val="18"/>
                <w:szCs w:val="18"/>
              </w:rPr>
              <w:t>Licencia Elegible</w:t>
            </w:r>
          </w:p>
        </w:tc>
      </w:tr>
      <w:tr w:rsidR="00C267FD" w:rsidRPr="00F21859"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2016</w:t>
            </w:r>
          </w:p>
        </w:tc>
      </w:tr>
    </w:tbl>
    <w:p w14:paraId="49F1D64D" w14:textId="77777777" w:rsidR="00905638" w:rsidRPr="007570C8" w:rsidRDefault="00905638" w:rsidP="00F26478">
      <w:pPr>
        <w:spacing w:before="120" w:after="120"/>
        <w:ind w:left="360"/>
      </w:pPr>
    </w:p>
    <w:p w14:paraId="0C056A23" w14:textId="6D1E9974" w:rsidR="00500F25" w:rsidRPr="007570C8" w:rsidRDefault="00500F25" w:rsidP="00F26478">
      <w:pPr>
        <w:spacing w:before="120" w:after="120"/>
        <w:ind w:left="360"/>
      </w:pPr>
      <w:r>
        <w:rPr>
          <w:rFonts w:ascii="Tahoma" w:hAnsi="Tahoma" w:cs="Tahoma"/>
          <w:b/>
        </w:rPr>
        <w:t>Skype for Business Server 2015</w:t>
      </w:r>
    </w:p>
    <w:p w14:paraId="46C57F94" w14:textId="77777777" w:rsidR="00500F25" w:rsidRPr="001B75B0" w:rsidRDefault="00500F25" w:rsidP="00F26478">
      <w:pPr>
        <w:spacing w:before="120" w:after="120"/>
        <w:ind w:left="360"/>
        <w:rPr>
          <w:lang w:val="es-ES"/>
        </w:rPr>
      </w:pPr>
      <w:r w:rsidRPr="001B75B0">
        <w:rPr>
          <w:rFonts w:ascii="Tahoma" w:hAnsi="Tahoma" w:cs="Tahoma"/>
          <w:color w:val="000000"/>
          <w:lang w:val="es-ES"/>
        </w:rPr>
        <w:t xml:space="preserve">Skype for Business Server 2015 es la versión más reciente de Skype for Business Server. Los clientes con </w:t>
      </w:r>
      <w:r w:rsidRPr="001B75B0">
        <w:rPr>
          <w:rFonts w:ascii="Tahoma" w:hAnsi="Tahoma" w:cs="Tahoma"/>
          <w:lang w:val="es-ES"/>
        </w:rPr>
        <w:t xml:space="preserve">Mantenimiento Integrado </w:t>
      </w:r>
      <w:r w:rsidRPr="001B75B0">
        <w:rPr>
          <w:rFonts w:ascii="Tahoma" w:hAnsi="Tahoma" w:cs="Tahoma"/>
          <w:color w:val="000000"/>
          <w:lang w:val="es-ES"/>
        </w:rPr>
        <w:t>activo para Lync Server 2013 Standard o Enterprise podrán actualizar a y distribuir Skype for Business Server 2015 en lugar de las copias con licencia de Lync Server 2013 que están integradas en una Solución Unificada actualizada.</w:t>
      </w:r>
    </w:p>
    <w:p w14:paraId="4D02D3BA" w14:textId="77777777" w:rsidR="00500F25" w:rsidRPr="001B75B0" w:rsidRDefault="00500F25" w:rsidP="00F26478">
      <w:pPr>
        <w:spacing w:before="120" w:after="120"/>
        <w:ind w:left="360"/>
        <w:rPr>
          <w:lang w:val="es-ES"/>
        </w:rPr>
      </w:pPr>
      <w:r w:rsidRPr="001B75B0">
        <w:rPr>
          <w:rFonts w:ascii="Tahoma" w:hAnsi="Tahoma" w:cs="Tahoma"/>
          <w:color w:val="000000"/>
          <w:lang w:val="es-ES"/>
        </w:rPr>
        <w:lastRenderedPageBreak/>
        <w:t>Las Licencias CAL de Skype for Business Server 2015 son las Licencias CAL que sustituyen a las correspondientes de Lync Server 2013.</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CAL de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F26478">
            <w:pPr>
              <w:jc w:val="center"/>
              <w:rPr>
                <w:rFonts w:ascii="Tahoma" w:hAnsi="Tahoma" w:cs="Tahoma"/>
              </w:rPr>
            </w:pPr>
            <w:r>
              <w:rPr>
                <w:rFonts w:ascii="Tahoma" w:hAnsi="Tahoma" w:cs="Tahoma"/>
                <w:b/>
                <w:bCs/>
                <w:iCs/>
                <w:sz w:val="18"/>
                <w:szCs w:val="18"/>
              </w:rPr>
              <w:t>Versión sustituta</w:t>
            </w:r>
          </w:p>
        </w:tc>
      </w:tr>
      <w:tr w:rsidR="00500F25" w:rsidRPr="00F21859"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F26478">
            <w:pPr>
              <w:rPr>
                <w:rFonts w:ascii="Tahoma" w:hAnsi="Tahoma" w:cs="Tahoma"/>
                <w:bCs/>
                <w:sz w:val="16"/>
                <w:szCs w:val="19"/>
                <w:lang w:val="pt-BR"/>
              </w:rPr>
            </w:pPr>
            <w:r w:rsidRPr="001B75B0">
              <w:rPr>
                <w:rFonts w:ascii="Tahoma" w:hAnsi="Tahoma" w:cs="Tahoma"/>
                <w:bCs/>
                <w:sz w:val="16"/>
                <w:szCs w:val="19"/>
                <w:lang w:val="es-ES"/>
              </w:rPr>
              <w:t xml:space="preserve">Licencia CAL de Lync Server 2013 Plus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524696" w:rsidRDefault="00500F25" w:rsidP="00F26478">
            <w:pPr>
              <w:rPr>
                <w:rFonts w:ascii="Tahoma" w:hAnsi="Tahoma" w:cs="Tahoma"/>
                <w:bCs/>
                <w:sz w:val="16"/>
                <w:szCs w:val="19"/>
              </w:rPr>
            </w:pPr>
            <w:r>
              <w:rPr>
                <w:rFonts w:ascii="Tahoma" w:hAnsi="Tahoma" w:cs="Tahoma"/>
                <w:color w:val="000000"/>
                <w:sz w:val="16"/>
                <w:szCs w:val="16"/>
              </w:rPr>
              <w:t>Licencia CAL Plus de Skype for Business Server 2015</w:t>
            </w:r>
          </w:p>
        </w:tc>
      </w:tr>
      <w:tr w:rsidR="00500F25" w:rsidRPr="00F21859"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F26478">
            <w:pPr>
              <w:rPr>
                <w:rFonts w:ascii="Tahoma" w:hAnsi="Tahoma" w:cs="Tahoma"/>
                <w:bCs/>
                <w:sz w:val="16"/>
                <w:szCs w:val="19"/>
                <w:lang w:val="pt-BR"/>
              </w:rPr>
            </w:pPr>
            <w:r w:rsidRPr="001B75B0">
              <w:rPr>
                <w:rFonts w:ascii="Tahoma" w:hAnsi="Tahoma" w:cs="Tahoma"/>
                <w:bCs/>
                <w:sz w:val="16"/>
                <w:szCs w:val="19"/>
                <w:lang w:val="es-ES"/>
              </w:rPr>
              <w:t xml:space="preserve">Licencia CAL de Lync Server 2013 Enterprise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161C2E" w:rsidRDefault="00500F25" w:rsidP="00F26478">
            <w:pPr>
              <w:rPr>
                <w:rFonts w:ascii="Tahoma" w:hAnsi="Tahoma" w:cs="Tahoma"/>
                <w:bCs/>
                <w:sz w:val="16"/>
                <w:szCs w:val="16"/>
                <w:lang w:val="pt-BR"/>
              </w:rPr>
            </w:pPr>
            <w:r w:rsidRPr="00161C2E">
              <w:rPr>
                <w:rFonts w:ascii="Tahoma" w:hAnsi="Tahoma" w:cs="Tahoma"/>
                <w:sz w:val="16"/>
                <w:szCs w:val="16"/>
              </w:rPr>
              <w:t xml:space="preserve">Enterprise CAL de </w:t>
            </w:r>
            <w:r w:rsidRPr="00161C2E">
              <w:rPr>
                <w:rFonts w:ascii="Tahoma" w:hAnsi="Tahoma" w:cs="Tahoma"/>
                <w:color w:val="000000"/>
                <w:sz w:val="16"/>
                <w:szCs w:val="16"/>
              </w:rPr>
              <w:t>Skype for Business Server 2015</w:t>
            </w:r>
          </w:p>
        </w:tc>
      </w:tr>
      <w:tr w:rsidR="00500F25" w:rsidRPr="00F21859"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 xml:space="preserve">Licencia CAL de Lync Server 2013 Standard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161C2E" w:rsidRDefault="00500F25" w:rsidP="00F26478">
            <w:pPr>
              <w:rPr>
                <w:rFonts w:ascii="Tahoma" w:hAnsi="Tahoma" w:cs="Tahoma"/>
                <w:bCs/>
                <w:sz w:val="16"/>
                <w:szCs w:val="16"/>
              </w:rPr>
            </w:pPr>
            <w:r w:rsidRPr="00161C2E">
              <w:rPr>
                <w:rFonts w:ascii="Tahoma" w:hAnsi="Tahoma" w:cs="Tahoma"/>
                <w:sz w:val="16"/>
                <w:szCs w:val="16"/>
              </w:rPr>
              <w:t xml:space="preserve">Licencia CAL Estándar de </w:t>
            </w:r>
            <w:r w:rsidRPr="00161C2E">
              <w:rPr>
                <w:rFonts w:ascii="Tahoma" w:hAnsi="Tahoma" w:cs="Tahoma"/>
                <w:color w:val="000000"/>
                <w:sz w:val="16"/>
                <w:szCs w:val="16"/>
              </w:rPr>
              <w:t>Skype for Business Server 2015</w:t>
            </w:r>
          </w:p>
        </w:tc>
      </w:tr>
    </w:tbl>
    <w:p w14:paraId="7EC37D5D" w14:textId="77777777" w:rsidR="00500F25" w:rsidRPr="001B75B0" w:rsidRDefault="00500F25" w:rsidP="00F26478">
      <w:pPr>
        <w:spacing w:before="120" w:after="120"/>
        <w:ind w:left="360"/>
        <w:rPr>
          <w:lang w:val="es-ES"/>
        </w:rPr>
      </w:pPr>
      <w:r w:rsidRPr="001B75B0">
        <w:rPr>
          <w:rFonts w:ascii="Tahoma" w:hAnsi="Tahoma" w:cs="Tahoma"/>
          <w:color w:val="000000"/>
          <w:sz w:val="16"/>
          <w:szCs w:val="16"/>
          <w:lang w:val="es-ES"/>
        </w:rPr>
        <w:t>La Licencia de Servidor de Lync Server 2013 sustituye a las Licencias de Servidor de Lync Server 2010 Standard y Enterprise Edition.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1B75B0" w:rsidRDefault="00500F25" w:rsidP="00F26478">
            <w:pPr>
              <w:jc w:val="center"/>
              <w:rPr>
                <w:rFonts w:ascii="Tahoma" w:hAnsi="Tahoma" w:cs="Tahoma"/>
                <w:b/>
                <w:bCs/>
                <w:iCs/>
                <w:sz w:val="18"/>
                <w:szCs w:val="18"/>
                <w:lang w:val="es-ES"/>
              </w:rPr>
            </w:pPr>
            <w:r w:rsidRPr="001B75B0">
              <w:rPr>
                <w:rFonts w:ascii="Tahoma" w:hAnsi="Tahoma" w:cs="Tahoma"/>
                <w:b/>
                <w:bCs/>
                <w:iCs/>
                <w:sz w:val="18"/>
                <w:szCs w:val="18"/>
                <w:lang w:val="es-ES"/>
              </w:rPr>
              <w:t>Licencia de Servidor de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F26478">
            <w:pPr>
              <w:jc w:val="center"/>
              <w:rPr>
                <w:rFonts w:ascii="Tahoma" w:hAnsi="Tahoma" w:cs="Tahoma"/>
              </w:rPr>
            </w:pPr>
            <w:r>
              <w:rPr>
                <w:rFonts w:ascii="Tahoma" w:hAnsi="Tahoma" w:cs="Tahoma"/>
                <w:b/>
                <w:bCs/>
                <w:iCs/>
                <w:sz w:val="18"/>
                <w:szCs w:val="18"/>
              </w:rPr>
              <w:t>Versión sustituta</w:t>
            </w:r>
          </w:p>
        </w:tc>
      </w:tr>
      <w:tr w:rsidR="00500F25" w:rsidRPr="00F21859"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F26478">
            <w:pPr>
              <w:rPr>
                <w:rFonts w:ascii="Tahoma" w:hAnsi="Tahoma" w:cs="Tahoma"/>
                <w:bCs/>
                <w:sz w:val="16"/>
                <w:szCs w:val="19"/>
                <w:lang w:val="pt-BR"/>
              </w:rPr>
            </w:pPr>
            <w:r>
              <w:rPr>
                <w:rFonts w:ascii="Tahoma" w:hAnsi="Tahoma" w:cs="Tahoma"/>
                <w:color w:val="000000"/>
                <w:sz w:val="16"/>
                <w:szCs w:val="16"/>
              </w:rPr>
              <w:t>Skype for Business Server 2015</w:t>
            </w:r>
          </w:p>
        </w:tc>
      </w:tr>
    </w:tbl>
    <w:p w14:paraId="6F5F3332" w14:textId="77777777" w:rsidR="00905638" w:rsidRPr="004F37BB" w:rsidRDefault="00905638" w:rsidP="00F26478">
      <w:pPr>
        <w:spacing w:before="120" w:after="120"/>
        <w:ind w:left="360"/>
        <w:rPr>
          <w:rFonts w:ascii="Tahoma" w:hAnsi="Tahoma" w:cs="Tahoma"/>
        </w:rPr>
      </w:pPr>
      <w:bookmarkStart w:id="5" w:name="SQLServer"/>
    </w:p>
    <w:p w14:paraId="22BB8D73" w14:textId="0D2569F9" w:rsidR="006F2741" w:rsidRPr="007570C8" w:rsidRDefault="00D549E9" w:rsidP="00F26478">
      <w:pPr>
        <w:spacing w:before="120" w:after="120"/>
        <w:ind w:left="360"/>
      </w:pPr>
      <w:r>
        <w:rPr>
          <w:rFonts w:ascii="Tahoma" w:hAnsi="Tahoma" w:cs="Tahoma"/>
          <w:b/>
        </w:rPr>
        <w:t>SQL Server</w:t>
      </w:r>
      <w:bookmarkEnd w:id="5"/>
    </w:p>
    <w:p w14:paraId="776EF515" w14:textId="56B05D63" w:rsidR="00D80F55" w:rsidRPr="007570C8" w:rsidRDefault="00D80F55" w:rsidP="00F26478">
      <w:pPr>
        <w:spacing w:before="120" w:after="120"/>
        <w:ind w:left="360"/>
      </w:pPr>
      <w:r>
        <w:rPr>
          <w:rFonts w:ascii="Tahoma" w:hAnsi="Tahoma" w:cs="Tahoma"/>
          <w:b/>
        </w:rPr>
        <w:t>SQL Server Core</w:t>
      </w:r>
    </w:p>
    <w:p w14:paraId="5D9BE676" w14:textId="1AF61BFC" w:rsidR="004247CA" w:rsidRPr="00425C30" w:rsidRDefault="004247CA" w:rsidP="00F26478">
      <w:pPr>
        <w:spacing w:before="120" w:after="120"/>
        <w:ind w:left="360"/>
        <w:rPr>
          <w:rFonts w:ascii="Tahoma" w:hAnsi="Tahoma" w:cs="Tahoma"/>
          <w:lang w:val="es-ES"/>
        </w:rPr>
      </w:pPr>
      <w:r w:rsidRPr="00425C30">
        <w:rPr>
          <w:rFonts w:ascii="Tahoma" w:hAnsi="Tahoma" w:cs="Tahoma"/>
          <w:lang w:val="es-ES"/>
        </w:rPr>
        <w:t>Los Clientes con Usuarios Finales con Mantenimiento Integrado activo para licencias de Procesador de SQL Server podrán actualizar la Solución Unificada de los Usuarios Finales para que incluya SQL Server basándose en las frecuencias procesador a núcleo sig</w:t>
      </w:r>
      <w:r w:rsidR="00425C30">
        <w:rPr>
          <w:rFonts w:ascii="Tahoma" w:hAnsi="Tahoma" w:cs="Tahoma"/>
          <w:lang w:val="es-ES"/>
        </w:rPr>
        <w:t>uientes.</w:t>
      </w:r>
    </w:p>
    <w:tbl>
      <w:tblPr>
        <w:tblStyle w:val="LightList-Accent6"/>
        <w:tblW w:w="10243"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331"/>
      </w:tblGrid>
      <w:tr w:rsidR="00D80F55" w:rsidRPr="001820F9" w14:paraId="3FEC266B" w14:textId="77777777" w:rsidTr="00842C3C">
        <w:trPr>
          <w:cnfStyle w:val="100000000000" w:firstRow="1" w:lastRow="0" w:firstColumn="0" w:lastColumn="0" w:oddVBand="0" w:evenVBand="0" w:oddHBand="0" w:evenHBand="0" w:firstRowFirstColumn="0" w:firstRowLastColumn="0" w:lastRowFirstColumn="0" w:lastRowLastColumn="0"/>
          <w:trHeight w:val="205"/>
        </w:trPr>
        <w:tc>
          <w:tcPr>
            <w:tcW w:w="3456" w:type="dxa"/>
            <w:tcBorders>
              <w:top w:val="single" w:sz="4" w:space="0" w:color="F79646"/>
              <w:left w:val="single" w:sz="4" w:space="0" w:color="F79646"/>
              <w:bottom w:val="single" w:sz="4" w:space="0" w:color="F79646"/>
              <w:right w:val="single" w:sz="4" w:space="0" w:color="F79646"/>
            </w:tcBorders>
          </w:tcPr>
          <w:p w14:paraId="18DECB99" w14:textId="4848C33B"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Licencia Cualificada</w:t>
            </w:r>
          </w:p>
        </w:tc>
        <w:tc>
          <w:tcPr>
            <w:tcW w:w="3456" w:type="dxa"/>
            <w:tcBorders>
              <w:top w:val="single" w:sz="4" w:space="0" w:color="F79646"/>
              <w:left w:val="single" w:sz="4" w:space="0" w:color="F79646"/>
              <w:bottom w:val="single" w:sz="4" w:space="0" w:color="F79646"/>
              <w:right w:val="single" w:sz="4" w:space="0" w:color="F79646"/>
            </w:tcBorders>
          </w:tcPr>
          <w:p w14:paraId="36355F89" w14:textId="2A768C65"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Licencias Elegibles</w:t>
            </w:r>
          </w:p>
        </w:tc>
        <w:tc>
          <w:tcPr>
            <w:tcW w:w="3331" w:type="dxa"/>
            <w:tcBorders>
              <w:top w:val="single" w:sz="4" w:space="0" w:color="F79646"/>
              <w:left w:val="single" w:sz="4" w:space="0" w:color="F79646"/>
              <w:bottom w:val="single" w:sz="4" w:space="0" w:color="F79646"/>
              <w:right w:val="single" w:sz="4" w:space="0" w:color="F79646"/>
            </w:tcBorders>
          </w:tcPr>
          <w:p w14:paraId="389ED207" w14:textId="20F4CFFE"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Licencias Elegibles</w:t>
            </w:r>
          </w:p>
        </w:tc>
      </w:tr>
      <w:tr w:rsidR="00D80F55" w:rsidRPr="001820F9" w14:paraId="534F58A1" w14:textId="77777777" w:rsidTr="00842C3C">
        <w:trPr>
          <w:cnfStyle w:val="000000100000" w:firstRow="0" w:lastRow="0" w:firstColumn="0" w:lastColumn="0" w:oddVBand="0" w:evenVBand="0" w:oddHBand="1" w:evenHBand="0" w:firstRowFirstColumn="0" w:firstRowLastColumn="0" w:lastRowFirstColumn="0" w:lastRowLastColumn="0"/>
          <w:trHeight w:val="296"/>
        </w:trPr>
        <w:tc>
          <w:tcPr>
            <w:tcW w:w="3456" w:type="dxa"/>
            <w:tcBorders>
              <w:top w:val="single" w:sz="4" w:space="0" w:color="F79646"/>
              <w:left w:val="none" w:sz="0" w:space="0" w:color="auto"/>
              <w:bottom w:val="none" w:sz="0" w:space="0" w:color="auto"/>
            </w:tcBorders>
          </w:tcPr>
          <w:p w14:paraId="618AA279" w14:textId="1ACFFB55" w:rsidR="00D80F55" w:rsidRPr="001B75B0" w:rsidRDefault="00D80F55"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Un (1)</w:t>
            </w:r>
            <w:r w:rsidR="0082781D" w:rsidRPr="001B75B0">
              <w:rPr>
                <w:rFonts w:ascii="Tahoma" w:hAnsi="Tahoma" w:cs="Tahoma"/>
                <w:bCs/>
                <w:iCs/>
                <w:color w:val="000000" w:themeColor="text1"/>
                <w:sz w:val="16"/>
                <w:szCs w:val="16"/>
                <w:lang w:val="es-ES"/>
              </w:rPr>
              <w:t xml:space="preserve"> </w:t>
            </w:r>
            <w:r w:rsidRPr="001B75B0">
              <w:rPr>
                <w:rFonts w:ascii="Tahoma" w:hAnsi="Tahoma" w:cs="Tahoma"/>
                <w:bCs/>
                <w:iCs/>
                <w:color w:val="000000" w:themeColor="text1"/>
                <w:sz w:val="16"/>
                <w:szCs w:val="16"/>
                <w:lang w:val="es-ES"/>
              </w:rPr>
              <w:t>SQL Server Datacenter (Procesador)</w:t>
            </w:r>
          </w:p>
        </w:tc>
        <w:tc>
          <w:tcPr>
            <w:tcW w:w="3456" w:type="dxa"/>
            <w:tcBorders>
              <w:top w:val="single" w:sz="4" w:space="0" w:color="F79646"/>
              <w:bottom w:val="none" w:sz="0" w:space="0" w:color="auto"/>
            </w:tcBorders>
          </w:tcPr>
          <w:p w14:paraId="1E87E05D" w14:textId="45E3999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 xml:space="preserve">Ocho (8) SQL Server 2012 Enterprise Core </w:t>
            </w:r>
          </w:p>
        </w:tc>
        <w:tc>
          <w:tcPr>
            <w:tcW w:w="3331" w:type="dxa"/>
            <w:tcBorders>
              <w:top w:val="single" w:sz="4" w:space="0" w:color="F79646"/>
              <w:bottom w:val="none" w:sz="0" w:space="0" w:color="auto"/>
              <w:right w:val="none" w:sz="0" w:space="0" w:color="auto"/>
            </w:tcBorders>
          </w:tcPr>
          <w:p w14:paraId="5DB7128B" w14:textId="360875C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Ocho (8) SQL Server 2014 o 2016 Enterprise Core</w:t>
            </w:r>
          </w:p>
        </w:tc>
      </w:tr>
      <w:tr w:rsidR="00D80F55" w:rsidRPr="001B75B0" w14:paraId="72367EF1" w14:textId="77777777" w:rsidTr="00842C3C">
        <w:trPr>
          <w:trHeight w:val="323"/>
        </w:trPr>
        <w:tc>
          <w:tcPr>
            <w:tcW w:w="3456" w:type="dxa"/>
          </w:tcPr>
          <w:p w14:paraId="2607F52D" w14:textId="16B1AC3C" w:rsidR="00D80F55" w:rsidRPr="001B75B0" w:rsidRDefault="00D80F55"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Un (1) SQL Server Enterprise (Procesador)</w:t>
            </w:r>
          </w:p>
        </w:tc>
        <w:tc>
          <w:tcPr>
            <w:tcW w:w="3456" w:type="dxa"/>
          </w:tcPr>
          <w:p w14:paraId="1A558D47" w14:textId="39293212"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 xml:space="preserve">Cuatro (4) SQL Server 2012 Enterprise Core </w:t>
            </w:r>
          </w:p>
        </w:tc>
        <w:tc>
          <w:tcPr>
            <w:tcW w:w="3331" w:type="dxa"/>
          </w:tcPr>
          <w:p w14:paraId="5F198CAC" w14:textId="5D08D928" w:rsidR="00D80F55" w:rsidRPr="001B75B0" w:rsidRDefault="00D80F55"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Cuatro (4) SQL Server 2014 o 2016 Enterprise Core</w:t>
            </w:r>
          </w:p>
        </w:tc>
      </w:tr>
      <w:tr w:rsidR="00D80F55" w:rsidRPr="001B75B0" w14:paraId="1CF90F44" w14:textId="77777777" w:rsidTr="00842C3C">
        <w:trPr>
          <w:cnfStyle w:val="000000100000" w:firstRow="0" w:lastRow="0" w:firstColumn="0" w:lastColumn="0" w:oddVBand="0" w:evenVBand="0" w:oddHBand="1" w:evenHBand="0" w:firstRowFirstColumn="0" w:firstRowLastColumn="0" w:lastRowFirstColumn="0" w:lastRowLastColumn="0"/>
          <w:trHeight w:val="363"/>
        </w:trPr>
        <w:tc>
          <w:tcPr>
            <w:tcW w:w="3456" w:type="dxa"/>
            <w:tcBorders>
              <w:top w:val="none" w:sz="0" w:space="0" w:color="auto"/>
              <w:left w:val="none" w:sz="0" w:space="0" w:color="auto"/>
              <w:bottom w:val="none" w:sz="0" w:space="0" w:color="auto"/>
            </w:tcBorders>
          </w:tcPr>
          <w:p w14:paraId="2FB0E94D" w14:textId="546A3FD6" w:rsidR="00D80F55" w:rsidRPr="001B75B0" w:rsidRDefault="00D80F55"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Un (1) SQL Server Enterprise Core (Procesador) (Tiempo de Ejecución-Uso Restringido)</w:t>
            </w:r>
          </w:p>
        </w:tc>
        <w:tc>
          <w:tcPr>
            <w:tcW w:w="3456" w:type="dxa"/>
            <w:tcBorders>
              <w:top w:val="none" w:sz="0" w:space="0" w:color="auto"/>
              <w:bottom w:val="none" w:sz="0" w:space="0" w:color="auto"/>
            </w:tcBorders>
          </w:tcPr>
          <w:p w14:paraId="30F2EB4B" w14:textId="1D28F2E8" w:rsidR="00D80F55" w:rsidRPr="001B75B0" w:rsidRDefault="00D80F55"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Cuatro (4) SQL Server 2012 Enterprise Core (Tiempo de Ejecución-Uso Restringido)</w:t>
            </w:r>
            <w:r w:rsidR="0082781D" w:rsidRPr="001B75B0">
              <w:rPr>
                <w:rFonts w:ascii="Tahoma" w:hAnsi="Tahoma" w:cs="Tahoma"/>
                <w:bCs/>
                <w:iCs/>
                <w:color w:val="000000" w:themeColor="text1"/>
                <w:sz w:val="16"/>
                <w:szCs w:val="16"/>
                <w:vertAlign w:val="superscript"/>
                <w:lang w:val="es-ES"/>
              </w:rPr>
              <w:t xml:space="preserve"> </w:t>
            </w:r>
          </w:p>
        </w:tc>
        <w:tc>
          <w:tcPr>
            <w:tcW w:w="3331" w:type="dxa"/>
            <w:tcBorders>
              <w:top w:val="none" w:sz="0" w:space="0" w:color="auto"/>
              <w:bottom w:val="none" w:sz="0" w:space="0" w:color="auto"/>
              <w:right w:val="none" w:sz="0" w:space="0" w:color="auto"/>
            </w:tcBorders>
          </w:tcPr>
          <w:p w14:paraId="72395830" w14:textId="0D46C725" w:rsidR="00D80F55" w:rsidRPr="001B75B0" w:rsidRDefault="00D80F55"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Cuatro (4) SQL Server 2014 o 2016 Enterprise Core</w:t>
            </w:r>
            <w:r w:rsidR="0082781D" w:rsidRPr="001B75B0">
              <w:rPr>
                <w:rFonts w:ascii="Tahoma" w:hAnsi="Tahoma" w:cs="Tahoma"/>
                <w:bCs/>
                <w:iCs/>
                <w:color w:val="000000" w:themeColor="text1"/>
                <w:sz w:val="16"/>
                <w:szCs w:val="16"/>
                <w:lang w:val="es-ES"/>
              </w:rPr>
              <w:t xml:space="preserve"> </w:t>
            </w:r>
          </w:p>
        </w:tc>
      </w:tr>
      <w:tr w:rsidR="00D80F55" w:rsidRPr="001820F9" w14:paraId="542477E7" w14:textId="77777777" w:rsidTr="00842C3C">
        <w:trPr>
          <w:trHeight w:val="272"/>
        </w:trPr>
        <w:tc>
          <w:tcPr>
            <w:tcW w:w="3456" w:type="dxa"/>
          </w:tcPr>
          <w:p w14:paraId="19CB77DA" w14:textId="19256AB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(Procesador)</w:t>
            </w:r>
          </w:p>
        </w:tc>
        <w:tc>
          <w:tcPr>
            <w:tcW w:w="3456" w:type="dxa"/>
          </w:tcPr>
          <w:p w14:paraId="2DC19900" w14:textId="4B7BAE2B"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2012 Standard Core</w:t>
            </w:r>
          </w:p>
        </w:tc>
        <w:tc>
          <w:tcPr>
            <w:tcW w:w="3331" w:type="dxa"/>
          </w:tcPr>
          <w:p w14:paraId="77174E51" w14:textId="10F54225"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o 2016 Standard Core</w:t>
            </w:r>
          </w:p>
        </w:tc>
      </w:tr>
      <w:tr w:rsidR="00D80F55" w:rsidRPr="001820F9" w14:paraId="033808A8" w14:textId="77777777" w:rsidTr="00842C3C">
        <w:trPr>
          <w:cnfStyle w:val="000000100000" w:firstRow="0" w:lastRow="0" w:firstColumn="0" w:lastColumn="0" w:oddVBand="0" w:evenVBand="0" w:oddHBand="1" w:evenHBand="0" w:firstRowFirstColumn="0" w:firstRowLastColumn="0" w:lastRowFirstColumn="0" w:lastRowLastColumn="0"/>
          <w:trHeight w:val="272"/>
        </w:trPr>
        <w:tc>
          <w:tcPr>
            <w:tcW w:w="3456" w:type="dxa"/>
            <w:tcBorders>
              <w:top w:val="none" w:sz="0" w:space="0" w:color="auto"/>
              <w:left w:val="none" w:sz="0" w:space="0" w:color="auto"/>
              <w:bottom w:val="none" w:sz="0" w:space="0" w:color="auto"/>
            </w:tcBorders>
          </w:tcPr>
          <w:p w14:paraId="1618CA23" w14:textId="3619036B" w:rsidR="00D80F55" w:rsidRPr="001B75B0" w:rsidRDefault="00D80F55"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Un (1) SQL Server Standard (Procesador) (Tiempo de Ejecución-Uso Restringido)</w:t>
            </w:r>
          </w:p>
        </w:tc>
        <w:tc>
          <w:tcPr>
            <w:tcW w:w="3456" w:type="dxa"/>
            <w:tcBorders>
              <w:top w:val="none" w:sz="0" w:space="0" w:color="auto"/>
              <w:bottom w:val="none" w:sz="0" w:space="0" w:color="auto"/>
            </w:tcBorders>
          </w:tcPr>
          <w:p w14:paraId="500F65CC" w14:textId="78A4DE6F" w:rsidR="00D80F55" w:rsidRPr="001B75B0" w:rsidRDefault="00D80F55"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Cuatro (4) SQL Server 2012 Standard Core (Tiempo de Ejecución-Uso Restringido)</w:t>
            </w:r>
            <w:r w:rsidRPr="001B75B0">
              <w:rPr>
                <w:rFonts w:ascii="Tahoma" w:hAnsi="Tahoma" w:cs="Tahoma"/>
                <w:bCs/>
                <w:iCs/>
                <w:color w:val="000000" w:themeColor="text1"/>
                <w:sz w:val="16"/>
                <w:szCs w:val="16"/>
                <w:vertAlign w:val="superscript"/>
                <w:lang w:val="es-ES"/>
              </w:rPr>
              <w:t xml:space="preserve"> </w:t>
            </w:r>
          </w:p>
        </w:tc>
        <w:tc>
          <w:tcPr>
            <w:tcW w:w="3331" w:type="dxa"/>
            <w:tcBorders>
              <w:top w:val="none" w:sz="0" w:space="0" w:color="auto"/>
              <w:bottom w:val="none" w:sz="0" w:space="0" w:color="auto"/>
              <w:right w:val="none" w:sz="0" w:space="0" w:color="auto"/>
            </w:tcBorders>
          </w:tcPr>
          <w:p w14:paraId="79C12F14" w14:textId="7C0382B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o 2016 Standard Core</w:t>
            </w:r>
          </w:p>
        </w:tc>
      </w:tr>
      <w:tr w:rsidR="00D80F55" w:rsidRPr="001820F9" w14:paraId="3AADEDA0" w14:textId="77777777" w:rsidTr="00842C3C">
        <w:trPr>
          <w:trHeight w:val="56"/>
        </w:trPr>
        <w:tc>
          <w:tcPr>
            <w:tcW w:w="3456" w:type="dxa"/>
          </w:tcPr>
          <w:p w14:paraId="17B0C836" w14:textId="6C636AB8"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(Procesador)</w:t>
            </w:r>
          </w:p>
        </w:tc>
        <w:tc>
          <w:tcPr>
            <w:tcW w:w="3456" w:type="dxa"/>
          </w:tcPr>
          <w:p w14:paraId="73FD756A" w14:textId="3D02021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2012 Standard Core</w:t>
            </w:r>
          </w:p>
        </w:tc>
        <w:tc>
          <w:tcPr>
            <w:tcW w:w="3331" w:type="dxa"/>
          </w:tcPr>
          <w:p w14:paraId="5D8E6462" w14:textId="4CC3CFD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o 2016 Standard Core</w:t>
            </w:r>
          </w:p>
        </w:tc>
      </w:tr>
    </w:tbl>
    <w:p w14:paraId="5A6F20AA" w14:textId="5CECA9D5" w:rsidR="00C53A1E" w:rsidRPr="001B75B0" w:rsidRDefault="00C53A1E" w:rsidP="00F26478">
      <w:pPr>
        <w:spacing w:before="120" w:after="120"/>
        <w:ind w:left="360"/>
        <w:rPr>
          <w:lang w:val="es-ES"/>
        </w:rPr>
      </w:pPr>
      <w:r w:rsidRPr="001B75B0">
        <w:rPr>
          <w:rFonts w:ascii="Tahoma" w:hAnsi="Tahoma" w:cs="Tahoma"/>
          <w:bCs/>
          <w:iCs/>
          <w:color w:val="000000" w:themeColor="text1"/>
          <w:lang w:val="es-ES"/>
        </w:rPr>
        <w:t>Si el servidor licenciado en el que el Usuario Final se actualiza a SQL Server 2012 o 2014 tiene procesadores con una densidad de núcleo superior a 8 para Datacenter o 4 para Enterprise, Standard o Workgroup, y el Usuario Final cumple la siguiente condición, el Usuario Final será elegible para actualizar a SQL Server 2012, 2014 o 2016 en (i) el número de núcleos equivalente al número real de núcleos que el Producto estaba ejecutando en el momento de la actualización (para las actualizaciones programadas antes del 1 de abril de 2016) o (ii) el número de núcleos equivalente al número real de núcleos que el Producto estaba ejecutando el 31 de marzo de 2016 (para las actualizaciones programadas el 1 de abril de 2016 o a partir de esta fecha). Para ser elegible para esta concesión, el Usuario Final debe mantener un registro de la configuración de SQL que se ejecuta en el servidor licenciado (instancias que se ejecutan en los entornos del sistema operativo en el servidor licenciado) y del hardware físico que es compatible con SQL (i) en el momento de la actualización o (ii) a partir del 31 de marzo de 2016 para las actualizaciones programadas para el 1 de abril de 2016 o después de esta fecha, mediante el uso de la herramienta Microsoft MAP o cualquier software equivalente. Si los Usuarios Finales realizan la actualización el 1 de abril de 2016 o después de esta fecha, y no crean ni mantienen un registro del uso de SQL en el servidor licenciado el 31 de marzo de 2016, los Usuarios Finales podrán actualizar a SQL Server 2012, 2014 o 2016, pero solo se les licenciará el uso en el número de núcleos especificados en la tabla anterior. El uso en servidores con licencia con densidades de núcleo más elevadas requerirán que el Usuario Final adquiera licencias por núcleo adicionales para SQL Server.</w:t>
      </w:r>
    </w:p>
    <w:p w14:paraId="2E4FB00B" w14:textId="372F39D8" w:rsidR="004247CA" w:rsidRPr="001B75B0" w:rsidRDefault="004247CA" w:rsidP="00F26478">
      <w:pPr>
        <w:spacing w:before="120" w:after="120"/>
        <w:ind w:left="360"/>
        <w:rPr>
          <w:lang w:val="es-ES"/>
        </w:rPr>
      </w:pPr>
      <w:r w:rsidRPr="001B75B0">
        <w:rPr>
          <w:rFonts w:ascii="Tahoma" w:hAnsi="Tahoma" w:cs="Tahoma"/>
          <w:lang w:val="es-ES"/>
        </w:rPr>
        <w:t>Los Clientes con Usuarios Finales con Mantenimiento Integrado activo para licencias de SQL 2012 Core (Tiempo de Ejecución-Uso Restringido), podrán actualizar la Solución Unificada de los Usuarios finales para que incluya SQL Server 2014 o 2016, tal como se muestra a continuación.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75"/>
        <w:gridCol w:w="4393"/>
      </w:tblGrid>
      <w:tr w:rsidR="004247CA" w:rsidRPr="00F21859" w14:paraId="292BE303" w14:textId="77777777" w:rsidTr="00425C30">
        <w:trPr>
          <w:trHeight w:val="216"/>
        </w:trPr>
        <w:tc>
          <w:tcPr>
            <w:tcW w:w="5975"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F26478">
            <w:pPr>
              <w:jc w:val="center"/>
              <w:rPr>
                <w:rFonts w:ascii="Tahoma" w:hAnsi="Tahoma" w:cs="Tahoma"/>
                <w:b/>
                <w:bCs/>
                <w:sz w:val="18"/>
                <w:szCs w:val="18"/>
                <w:lang w:val="pt-BR"/>
              </w:rPr>
            </w:pPr>
            <w:r>
              <w:rPr>
                <w:rFonts w:ascii="Tahoma" w:hAnsi="Tahoma" w:cs="Tahoma"/>
                <w:b/>
                <w:bCs/>
                <w:iCs/>
                <w:sz w:val="18"/>
                <w:szCs w:val="18"/>
              </w:rPr>
              <w:t>Licencia Cualificada</w:t>
            </w:r>
          </w:p>
        </w:tc>
        <w:tc>
          <w:tcPr>
            <w:tcW w:w="4393"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247CA" w:rsidRPr="001B75B0" w14:paraId="6DE6E8D1" w14:textId="77777777" w:rsidTr="00425C30">
        <w:trPr>
          <w:trHeight w:val="216"/>
        </w:trPr>
        <w:tc>
          <w:tcPr>
            <w:tcW w:w="5975"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1B75B0" w:rsidRDefault="004247CA" w:rsidP="00F26478">
            <w:pPr>
              <w:rPr>
                <w:rFonts w:ascii="Tahoma" w:hAnsi="Tahoma" w:cs="Tahoma"/>
                <w:bCs/>
                <w:sz w:val="16"/>
                <w:szCs w:val="19"/>
                <w:lang w:val="es-ES"/>
              </w:rPr>
            </w:pPr>
            <w:r w:rsidRPr="001B75B0">
              <w:rPr>
                <w:rFonts w:ascii="Tahoma" w:hAnsi="Tahoma" w:cs="Tahoma"/>
                <w:bCs/>
                <w:sz w:val="16"/>
                <w:szCs w:val="19"/>
                <w:lang w:val="es-ES"/>
              </w:rPr>
              <w:t>Un (1) SQL Server 2012 Enterprise Core (Tiempo de Ejecución-Uso Restringido)</w:t>
            </w:r>
            <w:r w:rsidRPr="001B75B0">
              <w:rPr>
                <w:rFonts w:ascii="Tahoma" w:hAnsi="Tahoma" w:cs="Tahoma"/>
                <w:sz w:val="16"/>
                <w:szCs w:val="16"/>
                <w:vertAlign w:val="superscript"/>
                <w:lang w:val="es-ES"/>
              </w:rPr>
              <w:t xml:space="preserve"> 1</w:t>
            </w:r>
          </w:p>
        </w:tc>
        <w:tc>
          <w:tcPr>
            <w:tcW w:w="4393"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1B75B0" w:rsidRDefault="004247CA" w:rsidP="00F26478">
            <w:pPr>
              <w:rPr>
                <w:rFonts w:ascii="Tahoma" w:hAnsi="Tahoma" w:cs="Tahoma"/>
                <w:szCs w:val="19"/>
                <w:lang w:val="es-ES"/>
              </w:rPr>
            </w:pPr>
            <w:r w:rsidRPr="001B75B0">
              <w:rPr>
                <w:rFonts w:ascii="Tahoma" w:hAnsi="Tahoma" w:cs="Tahoma"/>
                <w:bCs/>
                <w:sz w:val="16"/>
                <w:szCs w:val="19"/>
                <w:lang w:val="es-ES"/>
              </w:rPr>
              <w:t xml:space="preserve">Un (1) SQL Server 2014 </w:t>
            </w:r>
            <w:r w:rsidRPr="001B75B0">
              <w:rPr>
                <w:rFonts w:ascii="Tahoma" w:hAnsi="Tahoma" w:cs="Tahoma"/>
                <w:bCs/>
                <w:iCs/>
                <w:color w:val="000000" w:themeColor="text1"/>
                <w:sz w:val="16"/>
                <w:szCs w:val="16"/>
                <w:lang w:val="es-ES"/>
              </w:rPr>
              <w:t xml:space="preserve">o 2016 </w:t>
            </w:r>
            <w:r w:rsidRPr="001B75B0">
              <w:rPr>
                <w:rFonts w:ascii="Tahoma" w:hAnsi="Tahoma" w:cs="Tahoma"/>
                <w:bCs/>
                <w:sz w:val="16"/>
                <w:szCs w:val="19"/>
                <w:lang w:val="es-ES"/>
              </w:rPr>
              <w:t>Enterprise Core</w:t>
            </w:r>
          </w:p>
        </w:tc>
      </w:tr>
      <w:tr w:rsidR="004247CA" w:rsidRPr="00F21859" w14:paraId="225ABB99" w14:textId="77777777" w:rsidTr="00425C30">
        <w:trPr>
          <w:trHeight w:val="216"/>
        </w:trPr>
        <w:tc>
          <w:tcPr>
            <w:tcW w:w="5975"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1B75B0" w:rsidRDefault="004247CA" w:rsidP="00F26478">
            <w:pPr>
              <w:rPr>
                <w:rFonts w:ascii="Tahoma" w:hAnsi="Tahoma" w:cs="Tahoma"/>
                <w:bCs/>
                <w:sz w:val="16"/>
                <w:szCs w:val="19"/>
                <w:lang w:val="es-ES"/>
              </w:rPr>
            </w:pPr>
            <w:r w:rsidRPr="001B75B0">
              <w:rPr>
                <w:rFonts w:ascii="Tahoma" w:hAnsi="Tahoma" w:cs="Tahoma"/>
                <w:bCs/>
                <w:sz w:val="16"/>
                <w:szCs w:val="19"/>
                <w:lang w:val="es-ES"/>
              </w:rPr>
              <w:t>Un (1) SQL Server 2012 Standard Core (Tiempo de Ejecución-Uso Restringido)</w:t>
            </w:r>
            <w:r w:rsidRPr="001B75B0">
              <w:rPr>
                <w:rFonts w:ascii="Tahoma" w:hAnsi="Tahoma" w:cs="Tahoma"/>
                <w:sz w:val="16"/>
                <w:szCs w:val="16"/>
                <w:vertAlign w:val="superscript"/>
                <w:lang w:val="es-ES"/>
              </w:rPr>
              <w:t xml:space="preserve"> 1</w:t>
            </w:r>
          </w:p>
        </w:tc>
        <w:tc>
          <w:tcPr>
            <w:tcW w:w="4393"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F26478">
            <w:pPr>
              <w:rPr>
                <w:rFonts w:ascii="Tahoma" w:hAnsi="Tahoma" w:cs="Tahoma"/>
                <w:szCs w:val="19"/>
              </w:rPr>
            </w:pPr>
            <w:r>
              <w:rPr>
                <w:rFonts w:ascii="Tahoma" w:hAnsi="Tahoma" w:cs="Tahoma"/>
                <w:bCs/>
                <w:sz w:val="16"/>
                <w:szCs w:val="19"/>
              </w:rPr>
              <w:t xml:space="preserve">un (1) SQL Server 2014 </w:t>
            </w:r>
            <w:r>
              <w:rPr>
                <w:rFonts w:ascii="Tahoma" w:hAnsi="Tahoma" w:cs="Tahoma"/>
                <w:bCs/>
                <w:iCs/>
                <w:color w:val="000000" w:themeColor="text1"/>
                <w:sz w:val="16"/>
                <w:szCs w:val="16"/>
              </w:rPr>
              <w:t xml:space="preserve">o 2016 </w:t>
            </w:r>
            <w:r>
              <w:rPr>
                <w:rFonts w:ascii="Tahoma" w:hAnsi="Tahoma" w:cs="Tahoma"/>
                <w:bCs/>
                <w:sz w:val="16"/>
                <w:szCs w:val="19"/>
              </w:rPr>
              <w:t>Standard Core</w:t>
            </w:r>
          </w:p>
        </w:tc>
      </w:tr>
    </w:tbl>
    <w:p w14:paraId="2CE9F2E8" w14:textId="3854E408" w:rsidR="00485D5E" w:rsidRPr="00425C30" w:rsidRDefault="004A5BCA" w:rsidP="00F26478">
      <w:pPr>
        <w:ind w:left="360"/>
        <w:rPr>
          <w:rFonts w:ascii="Tahoma" w:hAnsi="Tahoma" w:cs="Tahoma"/>
          <w:lang w:val="es-ES"/>
        </w:rPr>
      </w:pPr>
      <w:r w:rsidRPr="00425C30">
        <w:rPr>
          <w:rFonts w:ascii="Tahoma" w:hAnsi="Tahoma" w:cs="Tahoma"/>
          <w:sz w:val="16"/>
          <w:szCs w:val="16"/>
          <w:vertAlign w:val="superscript"/>
          <w:lang w:val="es-ES"/>
        </w:rPr>
        <w:lastRenderedPageBreak/>
        <w:t>1</w:t>
      </w:r>
      <w:r w:rsidRPr="00425C30">
        <w:rPr>
          <w:rFonts w:ascii="Tahoma" w:hAnsi="Tahoma" w:cs="Tahoma"/>
          <w:color w:val="000000"/>
          <w:sz w:val="16"/>
          <w:szCs w:val="16"/>
          <w:lang w:val="es-ES"/>
        </w:rPr>
        <w:t xml:space="preserve">SQL Server 2012 Enterprise Core y SQL Server 2012 Standard Core son las versiones más recientes de SQL Server Core que incluyen una edición de Tiempo de Ejecución-Uso Restringido. Los clientes con </w:t>
      </w:r>
      <w:r w:rsidRPr="00425C30">
        <w:rPr>
          <w:rFonts w:ascii="Tahoma" w:hAnsi="Tahoma" w:cs="Tahoma"/>
          <w:sz w:val="16"/>
          <w:szCs w:val="16"/>
          <w:lang w:val="es-ES"/>
        </w:rPr>
        <w:t xml:space="preserve">Mantenimiento Integrado </w:t>
      </w:r>
      <w:r w:rsidRPr="00425C30">
        <w:rPr>
          <w:rFonts w:ascii="Tahoma" w:hAnsi="Tahoma" w:cs="Tahoma"/>
          <w:color w:val="000000"/>
          <w:sz w:val="16"/>
          <w:szCs w:val="16"/>
          <w:lang w:val="es-ES"/>
        </w:rPr>
        <w:t xml:space="preserve">activo para SQL Server 2012 Enterprise Core (Tiempo de Ejecución-Uso Restringido) y SQL Server 2012 Standard Core (Tiempo de Ejecución-Uso Restringido) pueden actualizar a SQL Server 2014 </w:t>
      </w:r>
      <w:r w:rsidRPr="00425C30">
        <w:rPr>
          <w:rFonts w:ascii="Tahoma" w:hAnsi="Tahoma" w:cs="Tahoma"/>
          <w:bCs/>
          <w:iCs/>
          <w:color w:val="000000" w:themeColor="text1"/>
          <w:sz w:val="16"/>
          <w:szCs w:val="16"/>
          <w:lang w:val="es-ES"/>
        </w:rPr>
        <w:t xml:space="preserve">o 2016 </w:t>
      </w:r>
      <w:r w:rsidRPr="00425C30">
        <w:rPr>
          <w:rFonts w:ascii="Tahoma" w:hAnsi="Tahoma" w:cs="Tahoma"/>
          <w:color w:val="000000"/>
          <w:sz w:val="16"/>
          <w:szCs w:val="16"/>
          <w:lang w:val="es-ES"/>
        </w:rPr>
        <w:t xml:space="preserve">Enterprise Core y SQL Server 2014 </w:t>
      </w:r>
      <w:r w:rsidRPr="00425C30">
        <w:rPr>
          <w:rFonts w:ascii="Tahoma" w:hAnsi="Tahoma" w:cs="Tahoma"/>
          <w:bCs/>
          <w:iCs/>
          <w:color w:val="000000" w:themeColor="text1"/>
          <w:sz w:val="16"/>
          <w:szCs w:val="16"/>
          <w:lang w:val="es-ES"/>
        </w:rPr>
        <w:t xml:space="preserve">o 2016 </w:t>
      </w:r>
      <w:r w:rsidRPr="00425C30">
        <w:rPr>
          <w:rFonts w:ascii="Tahoma" w:hAnsi="Tahoma" w:cs="Tahoma"/>
          <w:color w:val="000000"/>
          <w:sz w:val="16"/>
          <w:szCs w:val="16"/>
          <w:lang w:val="es-ES"/>
        </w:rPr>
        <w:t>Standard Core (licencias de uso completo) y distribuirlos, respectivamente.</w:t>
      </w:r>
    </w:p>
    <w:p w14:paraId="01092B02" w14:textId="2D4BB619" w:rsidR="004A5BCA" w:rsidRPr="00425C30" w:rsidRDefault="00E41383" w:rsidP="00F26478">
      <w:pPr>
        <w:spacing w:before="120" w:after="120"/>
        <w:ind w:left="360"/>
        <w:rPr>
          <w:rFonts w:ascii="Tahoma" w:hAnsi="Tahoma" w:cs="Tahoma"/>
          <w:lang w:val="es-ES"/>
        </w:rPr>
      </w:pPr>
      <w:r w:rsidRPr="00425C30">
        <w:rPr>
          <w:rFonts w:ascii="Tahoma" w:hAnsi="Tahoma" w:cs="Tahoma"/>
          <w:color w:val="000000"/>
          <w:lang w:val="es-ES"/>
        </w:rPr>
        <w:t xml:space="preserve">El factor de núcleo aplicable se encuentra en </w:t>
      </w:r>
      <w:hyperlink r:id="rId9" w:anchor="%20TR-16-00298)%20ISVR%20-%20Jun%202016\go.microsoft.com\fwlink\?LinkID=229882" w:history="1">
        <w:r w:rsidRPr="00425C30">
          <w:rPr>
            <w:rStyle w:val="Hyperlink"/>
            <w:rFonts w:ascii="Tahoma" w:hAnsi="Tahoma" w:cs="Tahoma"/>
            <w:lang w:val="es-ES"/>
          </w:rPr>
          <w:t>go.microsoft.com/fwlink/?LinkID=229882</w:t>
        </w:r>
      </w:hyperlink>
      <w:r w:rsidRPr="00425C30">
        <w:rPr>
          <w:rFonts w:ascii="Tahoma" w:hAnsi="Tahoma" w:cs="Tahoma"/>
          <w:color w:val="000000"/>
          <w:lang w:val="es-ES"/>
        </w:rPr>
        <w:t>.</w:t>
      </w:r>
    </w:p>
    <w:p w14:paraId="2CEF7A47" w14:textId="77777777" w:rsidR="003114A5" w:rsidRPr="00425C30" w:rsidRDefault="003114A5" w:rsidP="00425C30">
      <w:pPr>
        <w:ind w:left="360"/>
        <w:rPr>
          <w:rFonts w:ascii="Tahoma" w:hAnsi="Tahoma" w:cs="Tahoma"/>
          <w:bCs/>
          <w:lang w:val="es-ES"/>
        </w:rPr>
      </w:pPr>
    </w:p>
    <w:p w14:paraId="5F98FD60" w14:textId="724C03D4" w:rsidR="00E41383" w:rsidRPr="001B75B0" w:rsidRDefault="00E41383" w:rsidP="00F26478">
      <w:pPr>
        <w:spacing w:before="120" w:after="120"/>
        <w:ind w:left="360"/>
        <w:rPr>
          <w:lang w:val="es-ES"/>
        </w:rPr>
      </w:pPr>
      <w:r w:rsidRPr="001B75B0">
        <w:rPr>
          <w:rFonts w:ascii="Tahoma" w:hAnsi="Tahoma" w:cs="Tahoma"/>
          <w:b/>
          <w:lang w:val="es-ES"/>
        </w:rPr>
        <w:t xml:space="preserve">SQL Server </w:t>
      </w:r>
      <w:r w:rsidRPr="001B75B0">
        <w:rPr>
          <w:rFonts w:ascii="Tahoma" w:hAnsi="Tahoma" w:cs="Tahoma"/>
          <w:b/>
          <w:color w:val="000000" w:themeColor="text1"/>
          <w:lang w:val="es-ES"/>
        </w:rPr>
        <w:t>(Server/CAL)</w:t>
      </w:r>
    </w:p>
    <w:p w14:paraId="5C8F5330" w14:textId="372697CA" w:rsidR="004A5BCA" w:rsidRPr="00425C30" w:rsidRDefault="00E41383" w:rsidP="00F26478">
      <w:pPr>
        <w:spacing w:before="120" w:after="120"/>
        <w:ind w:left="360"/>
        <w:rPr>
          <w:rFonts w:ascii="Tahoma" w:hAnsi="Tahoma" w:cs="Tahoma"/>
          <w:lang w:val="es-ES"/>
        </w:rPr>
      </w:pPr>
      <w:r w:rsidRPr="00425C30">
        <w:rPr>
          <w:rFonts w:ascii="Tahoma" w:hAnsi="Tahoma" w:cs="Tahoma"/>
          <w:lang w:val="es-ES"/>
        </w:rPr>
        <w:t>Los Clientes</w:t>
      </w:r>
      <w:r w:rsidRPr="00425C30">
        <w:rPr>
          <w:rFonts w:ascii="Tahoma" w:hAnsi="Tahoma" w:cs="Tahoma"/>
          <w:bCs/>
          <w:iCs/>
          <w:color w:val="000000" w:themeColor="text1"/>
          <w:lang w:val="es-ES"/>
        </w:rPr>
        <w:t xml:space="preserve"> con Usuarios Finales con Mantenimiento Integrado activo para licencias de SQL Server (servidor), podrán actualizar la Solución Unificada de los Usuarios Finales para que incluya SQL Server 2012, 2014 o 2016. Los Clientes con Usuarios Finales con Mantenimiento Integrado activo para SQL Server Workgroup podrán actualizar la Solución Unificada de los Usuarios Finales a SQL Server Standard, tal como se muestra a continuación.</w:t>
      </w:r>
    </w:p>
    <w:tbl>
      <w:tblPr>
        <w:tblStyle w:val="LightList-Accent6"/>
        <w:tblW w:w="10436"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173"/>
        <w:gridCol w:w="3618"/>
        <w:gridCol w:w="3645"/>
      </w:tblGrid>
      <w:tr w:rsidR="004A5BCA" w:rsidRPr="001820F9" w14:paraId="4478E639" w14:textId="77777777" w:rsidTr="00425C30">
        <w:trPr>
          <w:cnfStyle w:val="100000000000" w:firstRow="1" w:lastRow="0" w:firstColumn="0" w:lastColumn="0" w:oddVBand="0" w:evenVBand="0" w:oddHBand="0" w:evenHBand="0" w:firstRowFirstColumn="0" w:firstRowLastColumn="0" w:lastRowFirstColumn="0" w:lastRowLastColumn="0"/>
          <w:trHeight w:val="197"/>
        </w:trPr>
        <w:tc>
          <w:tcPr>
            <w:tcW w:w="3173"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Licencia Cualificada</w:t>
            </w:r>
          </w:p>
        </w:tc>
        <w:tc>
          <w:tcPr>
            <w:tcW w:w="3618"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Licencia Elegible/Licencia Cualificada</w:t>
            </w:r>
          </w:p>
        </w:tc>
        <w:tc>
          <w:tcPr>
            <w:tcW w:w="3645"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Licencia Elegible</w:t>
            </w:r>
          </w:p>
        </w:tc>
      </w:tr>
      <w:tr w:rsidR="004A5BCA" w:rsidRPr="001820F9" w14:paraId="7053BE63" w14:textId="3CA1A612" w:rsidTr="00425C30">
        <w:trPr>
          <w:cnfStyle w:val="000000100000" w:firstRow="0" w:lastRow="0" w:firstColumn="0" w:lastColumn="0" w:oddVBand="0" w:evenVBand="0" w:oddHBand="1" w:evenHBand="0" w:firstRowFirstColumn="0" w:firstRowLastColumn="0" w:lastRowFirstColumn="0" w:lastRowLastColumn="0"/>
          <w:trHeight w:val="252"/>
        </w:trPr>
        <w:tc>
          <w:tcPr>
            <w:tcW w:w="3173" w:type="dxa"/>
          </w:tcPr>
          <w:p w14:paraId="0AA8581A" w14:textId="39A6F237"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(Servidor)</w:t>
            </w:r>
          </w:p>
        </w:tc>
        <w:tc>
          <w:tcPr>
            <w:tcW w:w="3618" w:type="dxa"/>
          </w:tcPr>
          <w:p w14:paraId="774890C5" w14:textId="22127419"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2012 Standard (Server)</w:t>
            </w:r>
          </w:p>
        </w:tc>
        <w:tc>
          <w:tcPr>
            <w:tcW w:w="3645" w:type="dxa"/>
          </w:tcPr>
          <w:p w14:paraId="35E6BFAA" w14:textId="60550B60"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o 2016 Standard Server</w:t>
            </w:r>
          </w:p>
        </w:tc>
      </w:tr>
      <w:tr w:rsidR="004A5BCA" w:rsidRPr="001820F9" w14:paraId="08A842C5" w14:textId="77777777" w:rsidTr="00425C30">
        <w:trPr>
          <w:trHeight w:val="52"/>
        </w:trPr>
        <w:tc>
          <w:tcPr>
            <w:tcW w:w="3173" w:type="dxa"/>
          </w:tcPr>
          <w:p w14:paraId="57BBCFCE" w14:textId="2BC36A34"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(Servidor)</w:t>
            </w:r>
          </w:p>
        </w:tc>
        <w:tc>
          <w:tcPr>
            <w:tcW w:w="3618" w:type="dxa"/>
          </w:tcPr>
          <w:p w14:paraId="5B1FE4C8" w14:textId="02CE0431"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2012 Standard (Server)</w:t>
            </w:r>
          </w:p>
        </w:tc>
        <w:tc>
          <w:tcPr>
            <w:tcW w:w="3645" w:type="dxa"/>
          </w:tcPr>
          <w:p w14:paraId="7198A96A" w14:textId="0E18B55E"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o 2016 Standard Server</w:t>
            </w:r>
          </w:p>
        </w:tc>
      </w:tr>
    </w:tbl>
    <w:p w14:paraId="447D0AB6" w14:textId="7019F810" w:rsidR="00E41383" w:rsidRPr="001B75B0" w:rsidRDefault="00E41383" w:rsidP="00F26478">
      <w:pPr>
        <w:spacing w:before="120" w:after="120"/>
        <w:ind w:left="360"/>
        <w:rPr>
          <w:lang w:val="es-ES"/>
        </w:rPr>
      </w:pPr>
      <w:r w:rsidRPr="001B75B0">
        <w:rPr>
          <w:rFonts w:ascii="Tahoma" w:hAnsi="Tahoma" w:cs="Tahoma"/>
          <w:bCs/>
          <w:iCs/>
          <w:color w:val="000000" w:themeColor="text1"/>
          <w:lang w:val="es-ES"/>
        </w:rPr>
        <w:t xml:space="preserve">SQL Server 2008 R2 Enterprise Server </w:t>
      </w:r>
      <w:r w:rsidRPr="001B75B0">
        <w:rPr>
          <w:rFonts w:ascii="Tahoma" w:hAnsi="Tahoma" w:cs="Tahoma"/>
          <w:color w:val="000000" w:themeColor="text1"/>
          <w:lang w:val="es-ES"/>
        </w:rPr>
        <w:t xml:space="preserve">(licencias de uso completo) </w:t>
      </w:r>
      <w:r w:rsidRPr="001B75B0">
        <w:rPr>
          <w:rFonts w:ascii="Tahoma" w:hAnsi="Tahoma" w:cs="Tahoma"/>
          <w:bCs/>
          <w:iCs/>
          <w:color w:val="000000" w:themeColor="text1"/>
          <w:lang w:val="es-ES"/>
        </w:rPr>
        <w:t>y SQL Server 2008 R2 Enterprise Server (Tiempo de Ejecución-Uso Restringido) son las versiones más recientes de la edición de SQL Enterprise Server. Solo los Clientes con Usuarios Finales con Mantenimiento Integrado activo para SQL Server Enterprise Server pueden actualizar a SQL Server 2012/2014/2016 Enterprise Server para cumplir con el Compromiso del Mantenimiento Integrado del Cliente. El Cliente no podrá distribuir nuevas licencias de pleno uso de SQL Server 2012/2014/2016 Enterprise Server o Tiempo de Ejecución-Uso Restringido como parte de la Solución Unificada.</w:t>
      </w:r>
    </w:p>
    <w:p w14:paraId="45CA77E9" w14:textId="7766E2C5" w:rsidR="004A5BCA" w:rsidRPr="001B75B0" w:rsidRDefault="00E41383" w:rsidP="00F26478">
      <w:pPr>
        <w:tabs>
          <w:tab w:val="left" w:pos="4320"/>
        </w:tabs>
        <w:spacing w:before="120" w:after="120"/>
        <w:ind w:left="360"/>
        <w:rPr>
          <w:lang w:val="es-ES"/>
        </w:rPr>
      </w:pPr>
      <w:r w:rsidRPr="001B75B0">
        <w:rPr>
          <w:rFonts w:ascii="Tahoma" w:hAnsi="Tahoma" w:cs="Tahoma"/>
          <w:bCs/>
          <w:iCs/>
          <w:color w:val="000000" w:themeColor="text1"/>
          <w:lang w:val="es-ES"/>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02E80D1A" w14:textId="77777777" w:rsidR="00905638" w:rsidRPr="001B75B0" w:rsidRDefault="00905638" w:rsidP="00425C30">
      <w:pPr>
        <w:ind w:left="360"/>
        <w:rPr>
          <w:rFonts w:ascii="Tahoma" w:hAnsi="Tahoma" w:cs="Tahoma"/>
          <w:lang w:val="es-ES"/>
        </w:rPr>
      </w:pPr>
    </w:p>
    <w:p w14:paraId="40EEA48D" w14:textId="7408711B" w:rsidR="00583237" w:rsidRPr="001B75B0" w:rsidRDefault="00583237" w:rsidP="00F26478">
      <w:pPr>
        <w:spacing w:before="120" w:after="120"/>
        <w:ind w:left="360"/>
        <w:rPr>
          <w:lang w:val="es-ES"/>
        </w:rPr>
      </w:pPr>
      <w:r w:rsidRPr="001B75B0">
        <w:rPr>
          <w:rFonts w:ascii="Tahoma" w:hAnsi="Tahoma" w:cs="Tahoma"/>
          <w:b/>
          <w:bCs/>
          <w:lang w:val="es-ES"/>
        </w:rPr>
        <w:t>Concesiones para Transiciones de Productos System Center</w:t>
      </w:r>
    </w:p>
    <w:p w14:paraId="1E2B7DC1" w14:textId="55314537" w:rsidR="00583237" w:rsidRPr="001B75B0" w:rsidRDefault="00583237" w:rsidP="00F26478">
      <w:pPr>
        <w:spacing w:before="120" w:after="120"/>
        <w:ind w:left="360"/>
        <w:rPr>
          <w:lang w:val="es-ES"/>
        </w:rPr>
      </w:pPr>
      <w:r w:rsidRPr="001B75B0">
        <w:rPr>
          <w:rFonts w:ascii="Tahoma" w:hAnsi="Tahoma" w:cs="Tahoma"/>
          <w:lang w:val="es-ES"/>
        </w:rPr>
        <w:t>System Center 2012 es un producto nuevo, no es la versión siguiente de los productos System Center. 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System Center 2012.</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075"/>
        <w:gridCol w:w="5293"/>
      </w:tblGrid>
      <w:tr w:rsidR="00583237" w:rsidRPr="00F21859" w14:paraId="251F2813" w14:textId="77777777" w:rsidTr="00425C30">
        <w:trPr>
          <w:trHeight w:val="216"/>
          <w:tblHeader/>
        </w:trPr>
        <w:tc>
          <w:tcPr>
            <w:tcW w:w="5075"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F26478">
            <w:pPr>
              <w:jc w:val="center"/>
              <w:rPr>
                <w:rFonts w:ascii="Tahoma" w:hAnsi="Tahoma" w:cs="Tahoma"/>
                <w:b/>
                <w:bCs/>
                <w:sz w:val="18"/>
                <w:szCs w:val="18"/>
                <w:lang w:val="pt-BR"/>
              </w:rPr>
            </w:pPr>
            <w:r>
              <w:rPr>
                <w:rFonts w:ascii="Tahoma" w:hAnsi="Tahoma" w:cs="Tahoma"/>
                <w:b/>
                <w:bCs/>
                <w:iCs/>
                <w:sz w:val="18"/>
                <w:szCs w:val="18"/>
              </w:rPr>
              <w:t>Licencia Cualificada</w:t>
            </w:r>
          </w:p>
        </w:tc>
        <w:tc>
          <w:tcPr>
            <w:tcW w:w="5293"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83237" w:rsidRPr="00F21859" w14:paraId="05E79D22"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4FEE8699" w:rsidR="00583237" w:rsidRPr="001B75B0" w:rsidRDefault="00583237" w:rsidP="00F26478">
            <w:pPr>
              <w:rPr>
                <w:rFonts w:ascii="Tahoma" w:hAnsi="Tahoma" w:cs="Tahoma"/>
                <w:bCs/>
                <w:sz w:val="16"/>
                <w:szCs w:val="16"/>
                <w:lang w:val="es-ES"/>
              </w:rPr>
            </w:pPr>
            <w:r w:rsidRPr="001B75B0">
              <w:rPr>
                <w:rFonts w:ascii="Tahoma" w:hAnsi="Tahoma" w:cs="Tahoma"/>
                <w:bCs/>
                <w:sz w:val="16"/>
                <w:szCs w:val="19"/>
                <w:lang w:val="es-ES"/>
              </w:rPr>
              <w:t>Cualquier Licencia de Servidor de Administración de System Center</w:t>
            </w:r>
            <w:r w:rsidR="0082781D" w:rsidRPr="001B75B0">
              <w:rPr>
                <w:rFonts w:ascii="Tahoma" w:hAnsi="Tahoma" w:cs="Tahoma"/>
                <w:bCs/>
                <w:sz w:val="16"/>
                <w:szCs w:val="19"/>
                <w:lang w:val="es-ES"/>
              </w:rPr>
              <w:t xml:space="preserve"> </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6CAF2DAB"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F26478">
            <w:pPr>
              <w:rPr>
                <w:rFonts w:ascii="Tahoma" w:hAnsi="Tahoma" w:cs="Tahoma"/>
                <w:bCs/>
                <w:sz w:val="16"/>
                <w:szCs w:val="19"/>
                <w:lang w:val="fr-FR"/>
              </w:rPr>
            </w:pPr>
            <w:r>
              <w:rPr>
                <w:rFonts w:ascii="Tahoma" w:hAnsi="Tahoma" w:cs="Tahoma"/>
                <w:bCs/>
                <w:sz w:val="16"/>
                <w:szCs w:val="19"/>
              </w:rPr>
              <w:t>System Center Client Management Suite (por OSE/por Usuario)</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F26478">
            <w:pPr>
              <w:rPr>
                <w:rFonts w:ascii="Tahoma" w:hAnsi="Tahoma" w:cs="Tahoma"/>
                <w:bCs/>
                <w:sz w:val="16"/>
                <w:szCs w:val="19"/>
                <w:lang w:val="fr-FR"/>
              </w:rPr>
            </w:pPr>
            <w:r>
              <w:rPr>
                <w:rFonts w:ascii="Tahoma" w:hAnsi="Tahoma" w:cs="Tahoma"/>
                <w:bCs/>
                <w:sz w:val="16"/>
                <w:szCs w:val="19"/>
              </w:rPr>
              <w:t>System Center 2012 Client Management Suite (por OSE/por Usuario)</w:t>
            </w:r>
          </w:p>
        </w:tc>
      </w:tr>
      <w:tr w:rsidR="00583237" w:rsidRPr="00F21859" w14:paraId="49A084B2"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1B75B0" w:rsidRDefault="00583237" w:rsidP="00F26478">
            <w:pPr>
              <w:rPr>
                <w:rFonts w:ascii="Tahoma" w:hAnsi="Tahoma" w:cs="Tahoma"/>
                <w:bCs/>
                <w:sz w:val="16"/>
                <w:szCs w:val="16"/>
                <w:lang w:val="es-ES"/>
              </w:rPr>
            </w:pPr>
            <w:r w:rsidRPr="001B75B0">
              <w:rPr>
                <w:rFonts w:ascii="Tahoma" w:hAnsi="Tahoma" w:cs="Tahoma"/>
                <w:bCs/>
                <w:sz w:val="16"/>
                <w:szCs w:val="19"/>
                <w:lang w:val="es-ES"/>
              </w:rPr>
              <w:t>ML de Cliente de System Center Configuration Manager 2007 R3 (por OSE/por Usuario)</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F26478">
            <w:pPr>
              <w:rPr>
                <w:rFonts w:ascii="Tahoma" w:hAnsi="Tahoma" w:cs="Tahoma"/>
                <w:bCs/>
                <w:sz w:val="16"/>
                <w:szCs w:val="16"/>
              </w:rPr>
            </w:pPr>
            <w:r>
              <w:rPr>
                <w:rFonts w:ascii="Tahoma" w:hAnsi="Tahoma" w:cs="Tahoma"/>
                <w:bCs/>
                <w:sz w:val="16"/>
                <w:szCs w:val="19"/>
              </w:rPr>
              <w:t>System Center 2012 Configuration Manager (por OSE/por Usuario)</w:t>
            </w:r>
          </w:p>
        </w:tc>
      </w:tr>
      <w:tr w:rsidR="00583237" w:rsidRPr="00F21859" w14:paraId="622E6D7A"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F26478">
            <w:pPr>
              <w:rPr>
                <w:rFonts w:ascii="Tahoma" w:hAnsi="Tahoma" w:cs="Tahoma"/>
                <w:bCs/>
                <w:sz w:val="16"/>
                <w:szCs w:val="16"/>
                <w:lang w:val="pt-BR"/>
              </w:rPr>
            </w:pPr>
            <w:r>
              <w:rPr>
                <w:rFonts w:ascii="Tahoma" w:hAnsi="Tahoma" w:cs="Tahoma"/>
                <w:bCs/>
                <w:sz w:val="16"/>
                <w:szCs w:val="19"/>
              </w:rPr>
              <w:t>ML de Servidor de System Center Configuration Manager 2007 R3</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4C3C2597"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1B75B0" w:rsidRDefault="00583237" w:rsidP="00F26478">
            <w:pPr>
              <w:rPr>
                <w:rFonts w:ascii="Tahoma" w:hAnsi="Tahoma" w:cs="Tahoma"/>
                <w:bCs/>
                <w:sz w:val="16"/>
                <w:szCs w:val="16"/>
                <w:lang w:val="es-ES"/>
              </w:rPr>
            </w:pPr>
            <w:r w:rsidRPr="001B75B0">
              <w:rPr>
                <w:rFonts w:ascii="Tahoma" w:hAnsi="Tahoma" w:cs="Tahoma"/>
                <w:bCs/>
                <w:sz w:val="16"/>
                <w:szCs w:val="19"/>
                <w:lang w:val="es-ES"/>
              </w:rPr>
              <w:t>ML de Cliente de System Center Data Protection Manager 2010 (por OSE/por Usuario)</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F21859" w14:paraId="4C4E3B29"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F26478">
            <w:pPr>
              <w:rPr>
                <w:rFonts w:ascii="Tahoma" w:hAnsi="Tahoma" w:cs="Tahoma"/>
                <w:bCs/>
                <w:sz w:val="16"/>
                <w:szCs w:val="16"/>
              </w:rPr>
            </w:pPr>
            <w:r>
              <w:rPr>
                <w:rFonts w:ascii="Tahoma" w:hAnsi="Tahoma" w:cs="Tahoma"/>
                <w:bCs/>
                <w:sz w:val="16"/>
                <w:szCs w:val="19"/>
              </w:rPr>
              <w:t>ML de Servidor de System Center Data Protection Manager 2010</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35A3382E"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1B75B0" w:rsidRDefault="00583237" w:rsidP="00F26478">
            <w:pPr>
              <w:rPr>
                <w:rFonts w:ascii="Tahoma" w:hAnsi="Tahoma" w:cs="Tahoma"/>
                <w:bCs/>
                <w:sz w:val="16"/>
                <w:szCs w:val="16"/>
                <w:lang w:val="es-ES"/>
              </w:rPr>
            </w:pPr>
            <w:r w:rsidRPr="001B75B0">
              <w:rPr>
                <w:rFonts w:ascii="Tahoma" w:hAnsi="Tahoma" w:cs="Tahoma"/>
                <w:bCs/>
                <w:sz w:val="16"/>
                <w:szCs w:val="19"/>
                <w:lang w:val="es-ES"/>
              </w:rPr>
              <w:t>ML de Cliente de System Center Operations Manager 2007 R2 (por OSE/por Usuario)</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F21859" w14:paraId="0797584C"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F26478">
            <w:pPr>
              <w:rPr>
                <w:rFonts w:ascii="Tahoma" w:hAnsi="Tahoma" w:cs="Tahoma"/>
                <w:bCs/>
                <w:sz w:val="16"/>
                <w:szCs w:val="16"/>
                <w:lang w:val="pt-BR"/>
              </w:rPr>
            </w:pPr>
            <w:r>
              <w:rPr>
                <w:rFonts w:ascii="Tahoma" w:hAnsi="Tahoma" w:cs="Tahoma"/>
                <w:bCs/>
                <w:sz w:val="16"/>
                <w:szCs w:val="19"/>
              </w:rPr>
              <w:t>ML de Servidor de System Center Operations Manager 2007 R2</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1B75B0" w14:paraId="61230AB2"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Server Management Suite Datacenter</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1B75B0" w:rsidRDefault="00583237" w:rsidP="00F26478">
            <w:pPr>
              <w:rPr>
                <w:rFonts w:ascii="Tahoma" w:hAnsi="Tahoma" w:cs="Tahoma"/>
                <w:bCs/>
                <w:sz w:val="16"/>
                <w:szCs w:val="16"/>
                <w:lang w:val="es-ES"/>
              </w:rPr>
            </w:pPr>
            <w:r w:rsidRPr="001B75B0">
              <w:rPr>
                <w:rFonts w:ascii="Tahoma" w:hAnsi="Tahoma" w:cs="Tahoma"/>
                <w:bCs/>
                <w:sz w:val="16"/>
                <w:szCs w:val="19"/>
                <w:lang w:val="es-ES"/>
              </w:rPr>
              <w:t>Un (1) System Center 2012 Datacenter por cada dos (2) cualificadas para System Center Server Management Suite Datacenter</w:t>
            </w:r>
          </w:p>
        </w:tc>
      </w:tr>
      <w:tr w:rsidR="00583237" w:rsidRPr="00F21859" w14:paraId="076A7FDB"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Server Management Suite Enterprise</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F26478">
            <w:pPr>
              <w:rPr>
                <w:rFonts w:ascii="Tahoma" w:hAnsi="Tahoma" w:cs="Tahoma"/>
                <w:bCs/>
                <w:sz w:val="16"/>
                <w:szCs w:val="16"/>
              </w:rPr>
            </w:pPr>
            <w:r>
              <w:rPr>
                <w:rFonts w:ascii="Tahoma" w:hAnsi="Tahoma" w:cs="Tahoma"/>
                <w:bCs/>
                <w:sz w:val="16"/>
                <w:szCs w:val="19"/>
              </w:rPr>
              <w:t>Dos (2) System Center 2012 Standard</w:t>
            </w:r>
            <w:r>
              <w:rPr>
                <w:rFonts w:ascii="Tahoma" w:hAnsi="Tahoma" w:cs="Tahoma"/>
                <w:bCs/>
                <w:sz w:val="16"/>
                <w:szCs w:val="19"/>
                <w:vertAlign w:val="superscript"/>
              </w:rPr>
              <w:t>1</w:t>
            </w:r>
          </w:p>
        </w:tc>
      </w:tr>
      <w:tr w:rsidR="00583237" w:rsidRPr="00524696" w14:paraId="61273139"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1B75B0" w:rsidRDefault="00583237" w:rsidP="00F26478">
            <w:pPr>
              <w:rPr>
                <w:rFonts w:ascii="Tahoma" w:hAnsi="Tahoma" w:cs="Tahoma"/>
                <w:bCs/>
                <w:sz w:val="16"/>
                <w:szCs w:val="16"/>
                <w:lang w:val="es-ES"/>
              </w:rPr>
            </w:pPr>
            <w:r w:rsidRPr="001B75B0">
              <w:rPr>
                <w:rFonts w:ascii="Tahoma" w:hAnsi="Tahoma" w:cs="Tahoma"/>
                <w:bCs/>
                <w:sz w:val="16"/>
                <w:szCs w:val="19"/>
                <w:lang w:val="es-ES"/>
              </w:rPr>
              <w:t>ML de Cliente de System Center Service Manager 2010 (por OSE/por Usuario)</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F21859" w14:paraId="70C26E0B"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524696" w:rsidRDefault="00583237" w:rsidP="00F26478">
            <w:pPr>
              <w:rPr>
                <w:rFonts w:ascii="Tahoma" w:hAnsi="Tahoma" w:cs="Tahoma"/>
                <w:bCs/>
                <w:sz w:val="16"/>
                <w:szCs w:val="16"/>
                <w:lang w:val="da-DK"/>
              </w:rPr>
            </w:pPr>
            <w:r>
              <w:rPr>
                <w:rFonts w:ascii="Tahoma" w:hAnsi="Tahoma" w:cs="Tahoma"/>
                <w:bCs/>
                <w:sz w:val="16"/>
                <w:szCs w:val="19"/>
              </w:rPr>
              <w:t>ML de Servidor de System Center Service Manager 2010</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1B75B0" w:rsidRDefault="00583237" w:rsidP="00F26478">
            <w:pPr>
              <w:rPr>
                <w:rFonts w:ascii="Tahoma" w:hAnsi="Tahoma" w:cs="Tahoma"/>
                <w:bCs/>
                <w:sz w:val="16"/>
                <w:szCs w:val="16"/>
                <w:lang w:val="es-ES"/>
              </w:rPr>
            </w:pPr>
            <w:r w:rsidRPr="001B75B0">
              <w:rPr>
                <w:rFonts w:ascii="Tahoma" w:hAnsi="Tahoma" w:cs="Tahoma"/>
                <w:bCs/>
                <w:sz w:val="16"/>
                <w:szCs w:val="19"/>
                <w:lang w:val="es-ES"/>
              </w:rPr>
              <w:t>ML de Cliente de System Center Virtual Machine Manager 2008 R2 (por OSE/por Usuario)</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F26478">
            <w:pPr>
              <w:rPr>
                <w:rFonts w:ascii="Tahoma" w:hAnsi="Tahoma" w:cs="Tahoma"/>
                <w:bCs/>
                <w:sz w:val="16"/>
                <w:szCs w:val="16"/>
              </w:rPr>
            </w:pPr>
            <w:r>
              <w:rPr>
                <w:rFonts w:ascii="Tahoma" w:hAnsi="Tahoma" w:cs="Tahoma"/>
                <w:bCs/>
                <w:sz w:val="16"/>
                <w:szCs w:val="19"/>
              </w:rPr>
              <w:t>System Center 2012 Configuration Manager (por OSE/por Usuario)</w:t>
            </w:r>
          </w:p>
        </w:tc>
      </w:tr>
      <w:tr w:rsidR="00583237" w:rsidRPr="00F21859" w14:paraId="0556BA71"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F26478">
            <w:pPr>
              <w:rPr>
                <w:rFonts w:ascii="Tahoma" w:hAnsi="Tahoma" w:cs="Tahoma"/>
                <w:bCs/>
                <w:sz w:val="16"/>
                <w:szCs w:val="19"/>
                <w:lang w:val="pt-BR"/>
              </w:rPr>
            </w:pPr>
            <w:r>
              <w:rPr>
                <w:rFonts w:ascii="Tahoma" w:hAnsi="Tahoma" w:cs="Tahoma"/>
                <w:bCs/>
                <w:sz w:val="16"/>
                <w:szCs w:val="19"/>
              </w:rPr>
              <w:t>ML de Servidor de System Center Virtual Machine Manager 2008 R2</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F26478">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1B75B0" w:rsidRDefault="00583237" w:rsidP="00F26478">
      <w:pPr>
        <w:ind w:left="360"/>
        <w:rPr>
          <w:lang w:val="es-ES"/>
        </w:rPr>
      </w:pPr>
      <w:r w:rsidRPr="001B75B0">
        <w:rPr>
          <w:rFonts w:ascii="Tahoma" w:hAnsi="Tahoma" w:cs="Tahoma"/>
          <w:bCs/>
          <w:sz w:val="16"/>
          <w:szCs w:val="19"/>
          <w:vertAlign w:val="superscript"/>
          <w:lang w:val="es-ES"/>
        </w:rPr>
        <w:lastRenderedPageBreak/>
        <w:t xml:space="preserve">1 </w:t>
      </w:r>
      <w:r w:rsidRPr="001B75B0">
        <w:rPr>
          <w:rFonts w:ascii="Tahoma" w:hAnsi="Tahoma" w:cs="Tahoma"/>
          <w:sz w:val="16"/>
          <w:szCs w:val="12"/>
          <w:lang w:val="es-ES"/>
        </w:rPr>
        <w:t xml:space="preserve">Las licencias System Center 2012 Standard/Datacenter dan soporte a un máximo de 2 procesadores. Si al 1 de abril de 2012 las licencias cualificadas se asignan a servidores con más de 2 procesadores, se concederá una cantidad apropiada de licencias elegibles de System Center 2012 Standard/Datacenter para mantener el total de Usuarios Finales. En tales circunstancias, el Usuario Final deberá conservar la documentación de la configuración de hardware de su servidor </w:t>
      </w:r>
      <w:r w:rsidRPr="001B75B0">
        <w:rPr>
          <w:rFonts w:ascii="Tahoma" w:hAnsi="Tahoma" w:cs="Tahoma"/>
          <w:sz w:val="16"/>
          <w:szCs w:val="16"/>
          <w:lang w:val="es-ES"/>
        </w:rPr>
        <w:t>confirmando que este está registrado para los derechos de los que dispone licencia.</w:t>
      </w:r>
    </w:p>
    <w:p w14:paraId="528A807C" w14:textId="77777777" w:rsidR="00145BEE" w:rsidRPr="001B75B0" w:rsidRDefault="00145BEE" w:rsidP="00145BEE">
      <w:pPr>
        <w:keepNext/>
        <w:spacing w:before="120" w:after="120"/>
        <w:ind w:left="360"/>
        <w:rPr>
          <w:rFonts w:ascii="Tahoma" w:hAnsi="Tahoma" w:cs="Tahoma"/>
          <w:b/>
          <w:lang w:val="es-ES"/>
        </w:rPr>
      </w:pPr>
    </w:p>
    <w:p w14:paraId="1FA9F3D6" w14:textId="4189239A" w:rsidR="00775D5C" w:rsidRPr="001B75B0" w:rsidRDefault="00775D5C" w:rsidP="00F26478">
      <w:pPr>
        <w:keepNext/>
        <w:spacing w:before="120" w:after="120"/>
        <w:ind w:left="360"/>
        <w:rPr>
          <w:lang w:val="es-ES"/>
        </w:rPr>
      </w:pPr>
      <w:r w:rsidRPr="001B75B0">
        <w:rPr>
          <w:rFonts w:ascii="Tahoma" w:hAnsi="Tahoma" w:cs="Tahoma"/>
          <w:b/>
          <w:lang w:val="es-ES"/>
        </w:rPr>
        <w:t>Visual Studio 2015</w:t>
      </w:r>
    </w:p>
    <w:p w14:paraId="55FC0C97" w14:textId="77777777" w:rsidR="00775D5C" w:rsidRPr="001B75B0" w:rsidRDefault="00775D5C" w:rsidP="00F26478">
      <w:pPr>
        <w:spacing w:before="120" w:after="120"/>
        <w:ind w:left="360"/>
        <w:rPr>
          <w:lang w:val="es-ES"/>
        </w:rPr>
      </w:pPr>
      <w:r w:rsidRPr="001B75B0">
        <w:rPr>
          <w:rFonts w:ascii="Tahoma" w:hAnsi="Tahoma" w:cs="Tahoma"/>
          <w:color w:val="000000"/>
          <w:lang w:val="es-ES"/>
        </w:rPr>
        <w:t xml:space="preserve">Visual Studio 2015 es la versión más reciente de los productos de Visual Studio. Los clientes con </w:t>
      </w:r>
      <w:r w:rsidRPr="001B75B0">
        <w:rPr>
          <w:rFonts w:ascii="Tahoma" w:hAnsi="Tahoma" w:cs="Tahoma"/>
          <w:lang w:val="es-ES"/>
        </w:rPr>
        <w:t xml:space="preserve">Mantenimiento Integrado </w:t>
      </w:r>
      <w:r w:rsidRPr="001B75B0">
        <w:rPr>
          <w:rFonts w:ascii="Tahoma" w:hAnsi="Tahoma" w:cs="Tahoma"/>
          <w:color w:val="000000"/>
          <w:lang w:val="es-ES"/>
        </w:rPr>
        <w:t>activo para Visual Studio 2013 podrán actualizar a y distribuir Visual Studio 2015 en lugar de las copias con licencia de Visual Studio 2013 que están integradas en una Solución Unificada actualizada.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EB0883"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F26478">
            <w:pPr>
              <w:keepNext/>
              <w:jc w:val="center"/>
              <w:rPr>
                <w:rFonts w:ascii="Tahoma" w:hAnsi="Tahoma" w:cs="Tahoma"/>
                <w:b/>
                <w:bCs/>
                <w:iCs/>
              </w:rPr>
            </w:pPr>
            <w:r>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F26478">
            <w:pPr>
              <w:keepNext/>
              <w:jc w:val="center"/>
              <w:rPr>
                <w:rFonts w:ascii="Tahoma" w:hAnsi="Tahoma" w:cs="Tahoma"/>
              </w:rPr>
            </w:pPr>
            <w:r>
              <w:rPr>
                <w:rFonts w:ascii="Tahoma" w:hAnsi="Tahoma" w:cs="Tahoma"/>
                <w:b/>
                <w:bCs/>
                <w:iCs/>
              </w:rPr>
              <w:t>Versión sustituta</w:t>
            </w:r>
          </w:p>
        </w:tc>
      </w:tr>
      <w:tr w:rsidR="00775D5C" w:rsidRPr="00F21859"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2015</w:t>
            </w:r>
          </w:p>
        </w:tc>
      </w:tr>
      <w:tr w:rsidR="00775D5C" w:rsidRPr="00F21859"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7570C8" w:rsidRDefault="00B017CA" w:rsidP="00F26478">
      <w:pPr>
        <w:numPr>
          <w:ilvl w:val="0"/>
          <w:numId w:val="25"/>
        </w:numPr>
        <w:tabs>
          <w:tab w:val="left" w:pos="360"/>
        </w:tabs>
        <w:spacing w:before="120" w:after="120"/>
        <w:ind w:left="360"/>
      </w:pPr>
      <w:r>
        <w:rPr>
          <w:rFonts w:ascii="Tahoma" w:hAnsi="Tahoma" w:cs="Tahoma"/>
          <w:b/>
          <w:color w:val="FF6600"/>
          <w:sz w:val="24"/>
          <w:szCs w:val="24"/>
        </w:rPr>
        <w:t>Información de Clave de Producto</w:t>
      </w:r>
    </w:p>
    <w:p w14:paraId="22BB8D94" w14:textId="77777777" w:rsidR="008C62F2" w:rsidRPr="00425C30" w:rsidRDefault="00B017CA" w:rsidP="00F26478">
      <w:pPr>
        <w:pStyle w:val="ListParagraph"/>
        <w:numPr>
          <w:ilvl w:val="0"/>
          <w:numId w:val="36"/>
        </w:numPr>
        <w:tabs>
          <w:tab w:val="clear" w:pos="360"/>
          <w:tab w:val="num" w:pos="720"/>
        </w:tabs>
        <w:spacing w:before="120" w:after="120"/>
        <w:ind w:left="720"/>
        <w:rPr>
          <w:rFonts w:ascii="Tahoma" w:hAnsi="Tahoma" w:cs="Tahoma"/>
          <w:lang w:val="es-ES"/>
        </w:rPr>
      </w:pPr>
      <w:r w:rsidRPr="00425C30">
        <w:rPr>
          <w:rFonts w:ascii="Tahoma" w:hAnsi="Tahoma" w:cs="Tahoma"/>
          <w:lang w:val="es-ES"/>
        </w:rPr>
        <w:t>Elementos marcados con “s”: la clave de configuración del producto está incluida en la etiqueta que acompaña al soporte físico de suministro.</w:t>
      </w:r>
    </w:p>
    <w:p w14:paraId="22BB8D95" w14:textId="145FD97F" w:rsidR="00B017CA" w:rsidRPr="00425C30" w:rsidRDefault="00B017CA" w:rsidP="00F26478">
      <w:pPr>
        <w:pStyle w:val="ListParagraph"/>
        <w:numPr>
          <w:ilvl w:val="0"/>
          <w:numId w:val="36"/>
        </w:numPr>
        <w:tabs>
          <w:tab w:val="clear" w:pos="360"/>
          <w:tab w:val="num" w:pos="720"/>
        </w:tabs>
        <w:spacing w:before="120" w:after="120"/>
        <w:ind w:left="720"/>
        <w:rPr>
          <w:rFonts w:ascii="Tahoma" w:hAnsi="Tahoma" w:cs="Tahoma"/>
          <w:lang w:val="es-ES"/>
        </w:rPr>
      </w:pPr>
      <w:r w:rsidRPr="00425C30">
        <w:rPr>
          <w:rFonts w:ascii="Tahoma" w:hAnsi="Tahoma" w:cs="Tahoma"/>
          <w:lang w:val="es-ES"/>
        </w:rPr>
        <w:t xml:space="preserve">Elementos marcados con “m”: el producto viene con una Clave de Activación Múltiple (MAK) y se incluye en el soporte físico de suministro. Tenga en cuenta que solo tiene el derecho de activar el número de licencias que adquiere. Para obtener información sobre cómo activar las MAK, vaya a </w:t>
      </w:r>
      <w:hyperlink r:id="rId10" w:history="1">
        <w:r w:rsidRPr="00425C30">
          <w:rPr>
            <w:rStyle w:val="Hyperlink"/>
            <w:rFonts w:ascii="Tahoma" w:hAnsi="Tahoma" w:cs="Tahoma"/>
            <w:lang w:val="es-ES"/>
          </w:rPr>
          <w:t>http://technet.microsoft.com/es-es/library/ff603511.aspx</w:t>
        </w:r>
      </w:hyperlink>
      <w:r w:rsidRPr="00425C30">
        <w:rPr>
          <w:rFonts w:ascii="Tahoma" w:hAnsi="Tahoma" w:cs="Tahoma"/>
          <w:lang w:val="es-ES"/>
        </w:rPr>
        <w:t>.</w:t>
      </w:r>
    </w:p>
    <w:p w14:paraId="22BB8D96" w14:textId="4BBE4449" w:rsidR="00A26EDA" w:rsidRPr="00425C30" w:rsidRDefault="00B017CA" w:rsidP="00F26478">
      <w:pPr>
        <w:pStyle w:val="ListParagraph"/>
        <w:numPr>
          <w:ilvl w:val="0"/>
          <w:numId w:val="36"/>
        </w:numPr>
        <w:tabs>
          <w:tab w:val="clear" w:pos="360"/>
          <w:tab w:val="num" w:pos="720"/>
        </w:tabs>
        <w:spacing w:before="120" w:after="120"/>
        <w:ind w:left="720"/>
        <w:rPr>
          <w:rFonts w:ascii="Tahoma" w:hAnsi="Tahoma" w:cs="Tahoma"/>
          <w:lang w:val="es-ES"/>
        </w:rPr>
      </w:pPr>
      <w:r w:rsidRPr="00425C30">
        <w:rPr>
          <w:rFonts w:ascii="Tahoma" w:hAnsi="Tahoma" w:cs="Tahoma"/>
          <w:lang w:val="es-ES"/>
        </w:rPr>
        <w:t xml:space="preserve">Elementos marcados con </w:t>
      </w:r>
      <w:r w:rsidR="00145BEE" w:rsidRPr="00425C30">
        <w:rPr>
          <w:rFonts w:ascii="Tahoma" w:hAnsi="Tahoma" w:cs="Tahoma"/>
          <w:lang w:val="es-ES"/>
        </w:rPr>
        <w:t>“</w:t>
      </w:r>
      <w:r w:rsidRPr="00425C30">
        <w:rPr>
          <w:rFonts w:ascii="Tahoma" w:hAnsi="Tahoma" w:cs="Tahoma"/>
          <w:lang w:val="es-ES"/>
        </w:rPr>
        <w:t>r</w:t>
      </w:r>
      <w:r w:rsidR="00145BEE" w:rsidRPr="00425C30">
        <w:rPr>
          <w:rFonts w:ascii="Tahoma" w:hAnsi="Tahoma" w:cs="Tahoma"/>
          <w:lang w:val="es-ES"/>
        </w:rPr>
        <w:t>”</w:t>
      </w:r>
      <w:r w:rsidRPr="00425C30">
        <w:rPr>
          <w:rFonts w:ascii="Tahoma" w:hAnsi="Tahoma" w:cs="Tahoma"/>
          <w:lang w:val="es-ES"/>
        </w:rPr>
        <w:t xml:space="preserve">: para obtener claves de CAL de RDS, póngase en contacto con </w:t>
      </w:r>
      <w:hyperlink r:id="rId11" w:history="1">
        <w:r w:rsidRPr="00425C30">
          <w:rPr>
            <w:rStyle w:val="Hyperlink"/>
            <w:rFonts w:ascii="Tahoma" w:hAnsi="Tahoma" w:cs="Tahoma"/>
            <w:lang w:val="es-ES"/>
          </w:rPr>
          <w:t>isvroy@microsoft.com</w:t>
        </w:r>
      </w:hyperlink>
      <w:r w:rsidRPr="00425C30">
        <w:rPr>
          <w:rFonts w:ascii="Tahoma" w:hAnsi="Tahoma" w:cs="Tahoma"/>
          <w:lang w:val="es-ES"/>
        </w:rPr>
        <w:t>.</w:t>
      </w:r>
    </w:p>
    <w:p w14:paraId="22BB8D99" w14:textId="5FA64719" w:rsidR="00555783" w:rsidRPr="00425C30" w:rsidRDefault="00CC3B64" w:rsidP="00905638">
      <w:pPr>
        <w:keepNext/>
        <w:spacing w:before="120" w:after="120"/>
        <w:rPr>
          <w:rFonts w:ascii="Tahoma" w:hAnsi="Tahoma" w:cs="Tahoma"/>
        </w:rPr>
      </w:pPr>
      <w:r w:rsidRPr="00425C30">
        <w:rPr>
          <w:rFonts w:ascii="Tahoma" w:hAnsi="Tahoma" w:cs="Tahoma"/>
          <w:b/>
          <w:color w:val="FF6600"/>
          <w:sz w:val="24"/>
          <w:szCs w:val="24"/>
        </w:rPr>
        <w:t>Términos Adicionales de Programa</w:t>
      </w:r>
    </w:p>
    <w:p w14:paraId="22BB8D9B" w14:textId="146C1925" w:rsidR="00FA6CE6" w:rsidRPr="00425C30" w:rsidRDefault="003034F7"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Confidencialidad de las Claves.</w:t>
      </w:r>
      <w:r w:rsidRPr="00425C30">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2" w:history="1">
        <w:r w:rsidRPr="00425C30">
          <w:rPr>
            <w:rStyle w:val="Hyperlink"/>
            <w:rFonts w:ascii="Tahoma" w:hAnsi="Tahoma" w:cs="Tahoma"/>
            <w:lang w:val="es-ES"/>
          </w:rPr>
          <w:t>http://www.microsoft.com/piracy/</w:t>
        </w:r>
      </w:hyperlink>
      <w:r w:rsidRPr="00425C30">
        <w:rPr>
          <w:rFonts w:ascii="Tahoma" w:hAnsi="Tahoma" w:cs="Tahoma"/>
          <w:lang w:val="es-ES"/>
        </w:rPr>
        <w:t>.</w:t>
      </w:r>
    </w:p>
    <w:p w14:paraId="22BB8D9D" w14:textId="5E0B5588" w:rsidR="00CC3B64" w:rsidRPr="00425C30" w:rsidRDefault="00CC3B64" w:rsidP="00F26478">
      <w:pPr>
        <w:pStyle w:val="ListParagraph"/>
        <w:numPr>
          <w:ilvl w:val="0"/>
          <w:numId w:val="37"/>
        </w:numPr>
        <w:tabs>
          <w:tab w:val="clear" w:pos="360"/>
          <w:tab w:val="num" w:pos="720"/>
        </w:tabs>
        <w:spacing w:before="120" w:after="120"/>
        <w:ind w:left="720"/>
        <w:rPr>
          <w:rFonts w:ascii="Tahoma" w:hAnsi="Tahoma" w:cs="Tahoma"/>
          <w:spacing w:val="-2"/>
          <w:lang w:val="es-ES"/>
        </w:rPr>
      </w:pPr>
      <w:r w:rsidRPr="00425C30">
        <w:rPr>
          <w:rFonts w:ascii="Tahoma" w:hAnsi="Tahoma" w:cs="Tahoma"/>
          <w:b/>
          <w:bCs/>
          <w:spacing w:val="-2"/>
          <w:lang w:val="es-ES"/>
        </w:rPr>
        <w:t>Software potencialmente dañino.</w:t>
      </w:r>
      <w:r w:rsidRPr="00425C30">
        <w:rPr>
          <w:rFonts w:ascii="Tahoma" w:hAnsi="Tahoma" w:cs="Tahoma"/>
          <w:spacing w:val="-2"/>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425C30" w:rsidRDefault="003F3497"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Servidores sin Virus.</w:t>
      </w:r>
      <w:r w:rsidRPr="00425C30">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425C30" w:rsidRDefault="00CC3B64" w:rsidP="00F26478">
      <w:pPr>
        <w:pStyle w:val="ListParagraph"/>
        <w:numPr>
          <w:ilvl w:val="0"/>
          <w:numId w:val="37"/>
        </w:numPr>
        <w:tabs>
          <w:tab w:val="clear" w:pos="360"/>
          <w:tab w:val="num" w:pos="720"/>
        </w:tabs>
        <w:spacing w:before="120" w:after="120"/>
        <w:ind w:left="720"/>
        <w:rPr>
          <w:rFonts w:ascii="Tahoma" w:hAnsi="Tahoma" w:cs="Tahoma"/>
          <w:spacing w:val="-2"/>
          <w:lang w:val="es-ES"/>
        </w:rPr>
      </w:pPr>
      <w:r w:rsidRPr="00425C30">
        <w:rPr>
          <w:rFonts w:ascii="Tahoma" w:hAnsi="Tahoma" w:cs="Tahoma"/>
          <w:b/>
          <w:spacing w:val="-2"/>
          <w:lang w:val="es-ES"/>
        </w:rPr>
        <w:lastRenderedPageBreak/>
        <w:t>Requisitos de licencia.</w:t>
      </w:r>
      <w:r w:rsidRPr="00425C30">
        <w:rPr>
          <w:rFonts w:ascii="Tahoma" w:hAnsi="Tahoma" w:cs="Tahoma"/>
          <w:spacing w:val="-2"/>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425C30" w:rsidRDefault="00CC3B64" w:rsidP="00F26478">
      <w:pPr>
        <w:pStyle w:val="ListParagraph"/>
        <w:numPr>
          <w:ilvl w:val="0"/>
          <w:numId w:val="37"/>
        </w:numPr>
        <w:tabs>
          <w:tab w:val="clear" w:pos="360"/>
          <w:tab w:val="num" w:pos="720"/>
        </w:tabs>
        <w:spacing w:before="120" w:after="120"/>
        <w:ind w:left="720"/>
        <w:rPr>
          <w:rFonts w:ascii="Tahoma" w:hAnsi="Tahoma" w:cs="Tahoma"/>
          <w:spacing w:val="-2"/>
          <w:lang w:val="es-ES"/>
        </w:rPr>
      </w:pPr>
      <w:r w:rsidRPr="00425C30">
        <w:rPr>
          <w:rFonts w:ascii="Tahoma" w:hAnsi="Tahoma" w:cs="Tahoma"/>
          <w:b/>
          <w:spacing w:val="-2"/>
          <w:lang w:val="es-ES"/>
        </w:rPr>
        <w:t>Aclaración sobre los Vínculos a Sitios de Terceros.</w:t>
      </w:r>
      <w:r w:rsidRPr="00425C30">
        <w:rPr>
          <w:rFonts w:ascii="Tahoma" w:hAnsi="Tahoma" w:cs="Tahoma"/>
          <w:spacing w:val="-2"/>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425C30" w:rsidRDefault="00CC3B64"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Aclaración sobre las licencias de edición académica.</w:t>
      </w:r>
      <w:r w:rsidRPr="00425C30">
        <w:rPr>
          <w:rFonts w:ascii="Tahoma" w:hAnsi="Tahoma" w:cs="Tahoma"/>
          <w:lang w:val="es-ES"/>
        </w:rPr>
        <w:t xml:space="preserve"> Si usted distribuye Soluciones Unificadas que contengan Productos basados en la Edición Académica, deberá cumplir los siguientes requisitos:</w:t>
      </w:r>
    </w:p>
    <w:p w14:paraId="22BB8DA7" w14:textId="77777777" w:rsidR="00CC3B64" w:rsidRPr="00425C30" w:rsidRDefault="00CC3B64" w:rsidP="00F26478">
      <w:pPr>
        <w:numPr>
          <w:ilvl w:val="0"/>
          <w:numId w:val="3"/>
        </w:numPr>
        <w:tabs>
          <w:tab w:val="clear" w:pos="1260"/>
          <w:tab w:val="left" w:pos="1080"/>
        </w:tabs>
        <w:spacing w:before="120" w:after="120"/>
        <w:ind w:left="1080"/>
        <w:rPr>
          <w:rFonts w:ascii="Tahoma" w:hAnsi="Tahoma" w:cs="Tahoma"/>
          <w:lang w:val="es-ES"/>
        </w:rPr>
      </w:pPr>
      <w:r w:rsidRPr="00425C30">
        <w:rPr>
          <w:rFonts w:ascii="Tahoma" w:hAnsi="Tahoma" w:cs="Tahoma"/>
          <w:lang w:val="es-ES"/>
        </w:rPr>
        <w:t>Debe haber firmado primero un Contrato de Edición Académica y un formulario de inscripción de Edición Académica.</w:t>
      </w:r>
    </w:p>
    <w:p w14:paraId="22BB8DA8" w14:textId="77777777" w:rsidR="00CC3B64" w:rsidRPr="00425C30" w:rsidRDefault="00CC3B64" w:rsidP="00F26478">
      <w:pPr>
        <w:numPr>
          <w:ilvl w:val="0"/>
          <w:numId w:val="3"/>
        </w:numPr>
        <w:tabs>
          <w:tab w:val="clear" w:pos="1260"/>
          <w:tab w:val="left" w:pos="1080"/>
        </w:tabs>
        <w:spacing w:before="120" w:after="120"/>
        <w:ind w:left="1080"/>
        <w:rPr>
          <w:rFonts w:ascii="Tahoma" w:hAnsi="Tahoma" w:cs="Tahoma"/>
          <w:spacing w:val="-2"/>
          <w:lang w:val="es-ES"/>
        </w:rPr>
      </w:pPr>
      <w:r w:rsidRPr="00425C30">
        <w:rPr>
          <w:rFonts w:ascii="Tahoma" w:hAnsi="Tahoma" w:cs="Tahoma"/>
          <w:spacing w:val="-2"/>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425C30" w:rsidRDefault="00CC3B64" w:rsidP="00F26478">
      <w:pPr>
        <w:numPr>
          <w:ilvl w:val="0"/>
          <w:numId w:val="3"/>
        </w:numPr>
        <w:tabs>
          <w:tab w:val="clear" w:pos="1260"/>
          <w:tab w:val="left" w:pos="1080"/>
        </w:tabs>
        <w:spacing w:before="120" w:after="120"/>
        <w:ind w:left="1080"/>
        <w:rPr>
          <w:rFonts w:ascii="Tahoma" w:hAnsi="Tahoma" w:cs="Tahoma"/>
          <w:lang w:val="es-ES"/>
        </w:rPr>
      </w:pPr>
      <w:r w:rsidRPr="00425C30">
        <w:rPr>
          <w:rFonts w:ascii="Tahoma" w:hAnsi="Tahoma" w:cs="Tahoma"/>
          <w:lang w:val="es-ES"/>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567C1CB" w:rsidR="00CC3B64" w:rsidRPr="00425C30" w:rsidRDefault="00CC3B64" w:rsidP="00F26478">
      <w:pPr>
        <w:spacing w:before="120" w:after="120"/>
        <w:ind w:left="720"/>
        <w:rPr>
          <w:rFonts w:ascii="Tahoma" w:hAnsi="Tahoma" w:cs="Tahoma"/>
          <w:lang w:val="es-ES"/>
        </w:rPr>
      </w:pPr>
      <w:r w:rsidRPr="00425C30">
        <w:rPr>
          <w:rFonts w:ascii="Tahoma" w:hAnsi="Tahoma" w:cs="Tahoma"/>
          <w:lang w:val="es-ES"/>
        </w:rPr>
        <w:t>Los criterios para ser Usuario Final educativo cualificado se indican en el formulario de inscripción de Edición Académica.</w:t>
      </w:r>
    </w:p>
    <w:p w14:paraId="22BB8DAD" w14:textId="2E264808" w:rsidR="00554191" w:rsidRPr="00425C30" w:rsidRDefault="00554191"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Aclaraciones sobre la copia maestra.</w:t>
      </w:r>
      <w:r w:rsidRPr="00425C30">
        <w:rPr>
          <w:rFonts w:ascii="Tahoma" w:hAnsi="Tahoma" w:cs="Tahoma"/>
          <w:lang w:val="es-ES"/>
        </w:rPr>
        <w:t xml:space="preserve"> </w:t>
      </w:r>
      <w:r w:rsidRPr="00425C30">
        <w:rPr>
          <w:rFonts w:ascii="Tahoma" w:hAnsi="Tahoma" w:cs="Tahoma"/>
          <w:color w:val="000000"/>
          <w:lang w:val="es-ES"/>
        </w:rPr>
        <w:t>Sin perjuicio de las demás disposiciones del Contrato y/o el Contrato de Edición Académica:</w:t>
      </w:r>
    </w:p>
    <w:p w14:paraId="22BB8DAF" w14:textId="77777777" w:rsidR="00554191" w:rsidRPr="00425C30" w:rsidRDefault="00554191" w:rsidP="00F26478">
      <w:pPr>
        <w:numPr>
          <w:ilvl w:val="0"/>
          <w:numId w:val="3"/>
        </w:numPr>
        <w:tabs>
          <w:tab w:val="clear" w:pos="1260"/>
          <w:tab w:val="left" w:pos="1080"/>
        </w:tabs>
        <w:spacing w:before="120" w:after="120"/>
        <w:ind w:left="1080"/>
        <w:rPr>
          <w:rFonts w:ascii="Tahoma" w:hAnsi="Tahoma" w:cs="Tahoma"/>
          <w:lang w:val="es-ES"/>
        </w:rPr>
      </w:pPr>
      <w:r w:rsidRPr="00425C30">
        <w:rPr>
          <w:rFonts w:ascii="Tahoma" w:hAnsi="Tahoma" w:cs="Tahoma"/>
          <w:lang w:val="es-ES"/>
        </w:rPr>
        <w:t>Podrá</w:t>
      </w:r>
      <w:r w:rsidRPr="00425C30">
        <w:rPr>
          <w:rFonts w:ascii="Tahoma" w:hAnsi="Tahoma" w:cs="Tahoma"/>
          <w:color w:val="000000"/>
          <w:lang w:val="es-ES"/>
        </w:rPr>
        <w:t xml:space="preserve"> utilizar como Copia Maestra de un Producto que haya obtenido de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425C30" w:rsidRDefault="00554191" w:rsidP="00F26478">
      <w:pPr>
        <w:numPr>
          <w:ilvl w:val="0"/>
          <w:numId w:val="3"/>
        </w:numPr>
        <w:tabs>
          <w:tab w:val="clear" w:pos="1260"/>
          <w:tab w:val="left" w:pos="1080"/>
        </w:tabs>
        <w:spacing w:before="120" w:after="120"/>
        <w:ind w:left="1080"/>
        <w:rPr>
          <w:rFonts w:ascii="Tahoma" w:hAnsi="Tahoma" w:cs="Tahoma"/>
          <w:lang w:val="es-ES"/>
        </w:rPr>
      </w:pPr>
      <w:r w:rsidRPr="00425C30">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5C8F7830" w:rsidR="006A34DC" w:rsidRPr="00425C30" w:rsidRDefault="006A34DC"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Administración de Software de Outsourcing.</w:t>
      </w:r>
      <w:r w:rsidRPr="00425C30">
        <w:rPr>
          <w:rFonts w:ascii="Tahoma" w:hAnsi="Tahoma" w:cs="Tahoma"/>
          <w:lang w:val="es-ES"/>
        </w:rPr>
        <w:t xml:space="preserve"> El Cliente puede permitir a los Usuarios Finales instalar los Productos en los servidores que están diariamente bajo la administración y el control de un tercero que presta </w:t>
      </w:r>
      <w:r w:rsidRPr="00425C30">
        <w:rPr>
          <w:rFonts w:ascii="Tahoma" w:hAnsi="Tahoma" w:cs="Tahoma"/>
          <w:lang w:val="es-ES"/>
        </w:rPr>
        <w:lastRenderedPageBreak/>
        <w:t>servicios de instalación o servicios de administración del centro de datos para el Usuario Final (</w:t>
      </w:r>
      <w:r w:rsidR="003A50C2" w:rsidRPr="00425C30">
        <w:rPr>
          <w:rFonts w:ascii="Tahoma" w:hAnsi="Tahoma" w:cs="Tahoma"/>
          <w:lang w:val="es-ES"/>
        </w:rPr>
        <w:t>“</w:t>
      </w:r>
      <w:r w:rsidRPr="00425C30">
        <w:rPr>
          <w:rFonts w:ascii="Tahoma" w:hAnsi="Tahoma" w:cs="Tahoma"/>
          <w:lang w:val="es-ES"/>
        </w:rPr>
        <w:t>Empresa de Servicios Externos</w:t>
      </w:r>
      <w:r w:rsidR="003A50C2" w:rsidRPr="00425C30">
        <w:rPr>
          <w:rFonts w:ascii="Tahoma" w:hAnsi="Tahoma" w:cs="Tahoma"/>
          <w:lang w:val="es-ES"/>
        </w:rPr>
        <w:t>”</w:t>
      </w:r>
      <w:r w:rsidRPr="00425C30">
        <w:rPr>
          <w:rFonts w:ascii="Tahoma" w:hAnsi="Tahoma" w:cs="Tahoma"/>
          <w:lang w:val="es-ES"/>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2ACAF5D" w14:textId="5D4CCC2E" w:rsidR="00DA1DEE" w:rsidRPr="00425C30" w:rsidRDefault="00DA1DEE" w:rsidP="00F26478">
      <w:pPr>
        <w:pStyle w:val="ListParagraph"/>
        <w:numPr>
          <w:ilvl w:val="0"/>
          <w:numId w:val="37"/>
        </w:numPr>
        <w:tabs>
          <w:tab w:val="clear" w:pos="360"/>
          <w:tab w:val="num" w:pos="720"/>
        </w:tabs>
        <w:spacing w:before="120" w:after="120"/>
        <w:ind w:left="720"/>
        <w:rPr>
          <w:rFonts w:ascii="Tahoma" w:hAnsi="Tahoma" w:cs="Tahoma"/>
          <w:spacing w:val="-2"/>
          <w:lang w:val="es-ES"/>
        </w:rPr>
      </w:pPr>
      <w:r w:rsidRPr="00425C30">
        <w:rPr>
          <w:rFonts w:ascii="Tahoma" w:hAnsi="Tahoma" w:cs="Tahoma"/>
          <w:b/>
          <w:spacing w:val="-2"/>
          <w:lang w:val="es-ES"/>
        </w:rPr>
        <w:t>Derechos de Cambio a una Versión Anterior.</w:t>
      </w:r>
      <w:r w:rsidRPr="00425C30">
        <w:rPr>
          <w:rFonts w:ascii="Tahoma" w:hAnsi="Tahoma" w:cs="Tahoma"/>
          <w:spacing w:val="-2"/>
          <w:lang w:val="es-ES"/>
        </w:rPr>
        <w:t xml:space="preserve"> </w:t>
      </w:r>
      <w:r w:rsidRPr="00425C30">
        <w:rPr>
          <w:rFonts w:ascii="Tahoma" w:hAnsi="Tahoma" w:cs="Tahoma"/>
          <w:color w:val="000000"/>
          <w:spacing w:val="-2"/>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425C30">
        <w:rPr>
          <w:rFonts w:ascii="Tahoma" w:hAnsi="Tahoma" w:cs="Tahoma"/>
          <w:spacing w:val="-2"/>
          <w:lang w:val="es-ES"/>
        </w:rPr>
        <w:t xml:space="preserve">antes de la </w:t>
      </w:r>
      <w:r w:rsidRPr="00425C30">
        <w:rPr>
          <w:rFonts w:ascii="Tahoma" w:hAnsi="Tahoma" w:cs="Tahoma"/>
          <w:color w:val="000000"/>
          <w:spacing w:val="-2"/>
          <w:lang w:val="es-ES"/>
        </w:rPr>
        <w:t xml:space="preserve">Fecha Final de Soporte Ampliado de Microsoft como se indica en la Directiva de Ciclo de vida de Soporte de Microsoft </w:t>
      </w:r>
      <w:hyperlink r:id="rId13" w:history="1">
        <w:r w:rsidRPr="00425C30">
          <w:rPr>
            <w:rStyle w:val="Hyperlink"/>
            <w:rFonts w:ascii="Tahoma" w:hAnsi="Tahoma" w:cs="Tahoma"/>
            <w:spacing w:val="-2"/>
            <w:lang w:val="es-ES"/>
          </w:rPr>
          <w:t>https://support.microsoft.com/gp/lifeselect</w:t>
        </w:r>
      </w:hyperlink>
      <w:r w:rsidRPr="00425C30">
        <w:rPr>
          <w:rFonts w:ascii="Tahoma" w:hAnsi="Tahoma" w:cs="Tahoma"/>
          <w:spacing w:val="-2"/>
          <w:lang w:val="es-ES"/>
        </w:rPr>
        <w:t xml:space="preserve"> o en el sitio sucesor que Microsoft indique.</w:t>
      </w:r>
      <w:r w:rsidRPr="00425C30">
        <w:rPr>
          <w:rFonts w:ascii="Tahoma" w:hAnsi="Tahoma" w:cs="Tahoma"/>
          <w:color w:val="000000"/>
          <w:spacing w:val="-2"/>
          <w:lang w:val="es-ES"/>
        </w:rPr>
        <w:t xml:space="preserve"> El derecho a distribuir una versión anterior de los Productos en virtud de estos Derechos de Cambio a una Versión Anterior no amplía el Ciclo de Vida de Soporte Técnico de las versiones anteriores de los Productos</w:t>
      </w:r>
      <w:r w:rsidRPr="00425C30">
        <w:rPr>
          <w:rFonts w:ascii="Tahoma" w:hAnsi="Tahoma" w:cs="Tahoma"/>
          <w:spacing w:val="-2"/>
          <w:lang w:val="es-ES"/>
        </w:rPr>
        <w:t xml:space="preserve">. </w:t>
      </w:r>
      <w:r w:rsidRPr="00425C30">
        <w:rPr>
          <w:rFonts w:ascii="Tahoma" w:hAnsi="Tahoma" w:cs="Tahoma"/>
          <w:color w:val="000000"/>
          <w:spacing w:val="-2"/>
          <w:lang w:val="es-ES"/>
        </w:rPr>
        <w:t>Deberá otorgar la licencia de los Productos distribuidos de acuerdo con los Términos de Licencia de Microsoft correspondientes al Producto indicado.</w:t>
      </w:r>
    </w:p>
    <w:p w14:paraId="4B33D725" w14:textId="0C77FE7C" w:rsidR="003331FA" w:rsidRPr="00425C30" w:rsidRDefault="003331FA" w:rsidP="00F26478">
      <w:pPr>
        <w:pStyle w:val="NoSpacing"/>
        <w:spacing w:before="120" w:after="120"/>
        <w:ind w:left="720"/>
        <w:rPr>
          <w:rFonts w:ascii="Tahoma" w:hAnsi="Tahoma" w:cs="Tahoma"/>
          <w:lang w:val="es-ES"/>
        </w:rPr>
      </w:pPr>
      <w:r w:rsidRPr="00425C30">
        <w:rPr>
          <w:rFonts w:ascii="Tahoma" w:hAnsi="Tahoma" w:cs="Tahoma"/>
          <w:color w:val="000000"/>
          <w:sz w:val="20"/>
          <w:szCs w:val="20"/>
          <w:lang w:val="es-ES"/>
        </w:rPr>
        <w:t>Versión Actual hace referencia a los productos incluidos en la Lista de Productos superior y a los productos dentro del periodo de Distribución Ampliada correspondiente.</w:t>
      </w:r>
    </w:p>
    <w:p w14:paraId="47A40D7A" w14:textId="4F25CB74" w:rsidR="00DA1DEE" w:rsidRPr="00425C30" w:rsidRDefault="00DA1DEE"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Distribución Ampliada.</w:t>
      </w:r>
      <w:r w:rsidRPr="00425C30">
        <w:rPr>
          <w:rFonts w:ascii="Tahoma" w:hAnsi="Tahoma" w:cs="Tahoma"/>
          <w:lang w:val="es-ES"/>
        </w:rPr>
        <w:t xml:space="preserve"> El período de distribución de cualquier versión de un Producto, como se describe en la sección </w:t>
      </w:r>
      <w:r w:rsidR="004211EC" w:rsidRPr="00425C30">
        <w:rPr>
          <w:rFonts w:ascii="Tahoma" w:hAnsi="Tahoma" w:cs="Tahoma"/>
          <w:lang w:val="es-ES"/>
        </w:rPr>
        <w:t>“</w:t>
      </w:r>
      <w:r w:rsidRPr="00425C30">
        <w:rPr>
          <w:rFonts w:ascii="Tahoma" w:hAnsi="Tahoma" w:cs="Tahoma"/>
          <w:lang w:val="es-ES"/>
        </w:rPr>
        <w:t>Disponibilidad y precios de los productos</w:t>
      </w:r>
      <w:r w:rsidR="004211EC" w:rsidRPr="00425C30">
        <w:rPr>
          <w:rFonts w:ascii="Tahoma" w:hAnsi="Tahoma" w:cs="Tahoma"/>
          <w:lang w:val="es-ES"/>
        </w:rPr>
        <w:t>”</w:t>
      </w:r>
      <w:r w:rsidRPr="00425C30">
        <w:rPr>
          <w:rFonts w:ascii="Tahoma" w:hAnsi="Tahoma" w:cs="Tahoma"/>
          <w:lang w:val="es-ES"/>
        </w:rPr>
        <w:t xml:space="preserve"> del Contrato, se amplía de 24 a 48 meses una vez Microsoft haya retirado dicho Producto de la lista de Productos ISVR.</w:t>
      </w:r>
    </w:p>
    <w:p w14:paraId="7BA5E951" w14:textId="77777777" w:rsidR="00DA1DEE" w:rsidRPr="00425C30" w:rsidRDefault="00DA1DEE" w:rsidP="00F26478">
      <w:pPr>
        <w:pStyle w:val="NoSpacing"/>
        <w:spacing w:before="120" w:after="120"/>
        <w:ind w:left="720"/>
        <w:rPr>
          <w:rFonts w:ascii="Tahoma" w:hAnsi="Tahoma" w:cs="Tahoma"/>
          <w:lang w:val="es-ES"/>
        </w:rPr>
      </w:pPr>
      <w:r w:rsidRPr="00425C30">
        <w:rPr>
          <w:rFonts w:ascii="Tahoma" w:hAnsi="Tahoma" w:cs="Tahoma"/>
          <w:color w:val="000000"/>
          <w:sz w:val="20"/>
          <w:szCs w:val="20"/>
          <w:lang w:val="es-ES"/>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F21859"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F26478">
            <w:pPr>
              <w:tabs>
                <w:tab w:val="center" w:pos="5330"/>
                <w:tab w:val="left" w:pos="6527"/>
              </w:tabs>
              <w:rPr>
                <w:rFonts w:ascii="Tahoma" w:hAnsi="Tahoma" w:cs="Tahoma"/>
              </w:rPr>
            </w:pPr>
            <w:r>
              <w:rPr>
                <w:rFonts w:ascii="Tahoma" w:hAnsi="Tahoma" w:cs="Tahoma"/>
                <w:b/>
                <w:bCs/>
                <w:iCs/>
                <w:sz w:val="18"/>
                <w:szCs w:val="18"/>
              </w:rPr>
              <w:t>Nombre del producto</w:t>
            </w:r>
          </w:p>
        </w:tc>
      </w:tr>
      <w:tr w:rsidR="00A16E16" w:rsidRPr="00F21859"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6478">
            <w:pPr>
              <w:rPr>
                <w:rFonts w:ascii="Tahoma" w:hAnsi="Tahoma" w:cs="Tahoma"/>
                <w:bCs/>
                <w:iCs/>
                <w:sz w:val="18"/>
                <w:szCs w:val="18"/>
              </w:rPr>
            </w:pPr>
            <w:r>
              <w:rPr>
                <w:rFonts w:ascii="Tahoma" w:hAnsi="Tahoma" w:cs="Tahoma"/>
                <w:bCs/>
                <w:iCs/>
                <w:sz w:val="18"/>
                <w:szCs w:val="18"/>
              </w:rPr>
              <w:t>SQL Server 2008 R2, Ediciones Standard, Enterprise, Datacenter y Workgroup (Todas las versiones)</w:t>
            </w:r>
          </w:p>
        </w:tc>
      </w:tr>
      <w:tr w:rsidR="00A16E16" w:rsidRPr="00F21859"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F26478">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F26478">
            <w:pPr>
              <w:rPr>
                <w:rFonts w:ascii="Tahoma" w:hAnsi="Tahoma" w:cs="Tahoma"/>
                <w:bCs/>
                <w:iCs/>
                <w:sz w:val="18"/>
                <w:szCs w:val="18"/>
              </w:rPr>
            </w:pPr>
            <w:r>
              <w:rPr>
                <w:rFonts w:ascii="Tahoma" w:hAnsi="Tahoma" w:cs="Tahoma"/>
                <w:bCs/>
                <w:iCs/>
                <w:sz w:val="18"/>
                <w:szCs w:val="19"/>
              </w:rPr>
              <w:t>BizTalk Server 2010, Ediciones Branch, Standard y Enterprise (Todas las versiones)</w:t>
            </w:r>
          </w:p>
        </w:tc>
      </w:tr>
      <w:tr w:rsidR="00A16E16" w:rsidRPr="00F21859"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F26478">
            <w:pPr>
              <w:rPr>
                <w:rFonts w:ascii="Tahoma" w:hAnsi="Tahoma" w:cs="Tahoma"/>
                <w:bCs/>
                <w:iCs/>
                <w:sz w:val="18"/>
                <w:szCs w:val="18"/>
              </w:rPr>
            </w:pPr>
            <w:r>
              <w:rPr>
                <w:rFonts w:ascii="Tahoma" w:hAnsi="Tahoma" w:cs="Tahoma"/>
                <w:bCs/>
                <w:iCs/>
                <w:sz w:val="18"/>
                <w:szCs w:val="19"/>
              </w:rPr>
              <w:t>MapPoint (Todas las versiones)</w:t>
            </w:r>
          </w:p>
        </w:tc>
      </w:tr>
    </w:tbl>
    <w:p w14:paraId="4A488797" w14:textId="77777777" w:rsidR="00D833B1" w:rsidRPr="007570C8" w:rsidRDefault="00D833B1" w:rsidP="00F26478">
      <w:pPr>
        <w:pStyle w:val="ListParagraph"/>
        <w:spacing w:before="120" w:after="120"/>
        <w:ind w:left="450"/>
        <w:jc w:val="both"/>
      </w:pPr>
    </w:p>
    <w:sectPr w:rsidR="00D833B1" w:rsidRPr="007570C8"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2E136" w14:textId="77777777" w:rsidR="002A75F7" w:rsidRDefault="002A75F7">
      <w:r>
        <w:separator/>
      </w:r>
    </w:p>
    <w:p w14:paraId="54F6C3BC" w14:textId="77777777" w:rsidR="002A75F7" w:rsidRDefault="002A75F7"/>
    <w:p w14:paraId="19BFEB73" w14:textId="77777777" w:rsidR="002A75F7" w:rsidRDefault="002A75F7"/>
  </w:endnote>
  <w:endnote w:type="continuationSeparator" w:id="0">
    <w:p w14:paraId="26620579" w14:textId="77777777" w:rsidR="002A75F7" w:rsidRDefault="002A75F7">
      <w:r>
        <w:continuationSeparator/>
      </w:r>
    </w:p>
    <w:p w14:paraId="1978BC04" w14:textId="77777777" w:rsidR="002A75F7" w:rsidRDefault="002A75F7"/>
    <w:p w14:paraId="47D19CC0" w14:textId="77777777" w:rsidR="002A75F7" w:rsidRDefault="002A75F7"/>
  </w:endnote>
  <w:endnote w:type="continuationNotice" w:id="1">
    <w:p w14:paraId="2EE66E2B" w14:textId="77777777" w:rsidR="002A75F7" w:rsidRDefault="002A75F7"/>
    <w:p w14:paraId="591D2297" w14:textId="77777777" w:rsidR="002A75F7" w:rsidRDefault="002A75F7"/>
    <w:p w14:paraId="4DC4D2D2" w14:textId="77777777" w:rsidR="002A75F7" w:rsidRDefault="002A7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B3B85" w14:textId="77777777" w:rsidR="001B55A8" w:rsidRDefault="001B55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D48DF" w14:textId="77777777" w:rsidR="005C3D73" w:rsidRPr="004A7492" w:rsidRDefault="005C3D73" w:rsidP="00384A99">
    <w:pPr>
      <w:pStyle w:val="Footer"/>
      <w:tabs>
        <w:tab w:val="clear" w:pos="8640"/>
        <w:tab w:val="right" w:pos="1080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June</w:t>
    </w:r>
    <w:r w:rsidRPr="004A7492">
      <w:rPr>
        <w:rFonts w:ascii="Tahoma" w:hAnsi="Tahoma" w:cs="Tahoma"/>
        <w:i/>
        <w:snapToGrid w:val="0"/>
        <w:sz w:val="16"/>
        <w:szCs w:val="16"/>
      </w:rPr>
      <w:t xml:space="preserve"> 1, 201</w:t>
    </w:r>
    <w:r>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1B55A8">
      <w:rPr>
        <w:rFonts w:ascii="Tahoma" w:hAnsi="Tahoma" w:cs="Tahoma"/>
        <w:i/>
        <w:noProof/>
        <w:sz w:val="16"/>
        <w:szCs w:val="16"/>
      </w:rPr>
      <w:t>3</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1B55A8">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1B3BF" w14:textId="12A5757C" w:rsidR="005C3D73" w:rsidRPr="004A7492" w:rsidRDefault="005C3D73" w:rsidP="00384A99">
    <w:pPr>
      <w:pStyle w:val="Footer"/>
      <w:tabs>
        <w:tab w:val="clear" w:pos="8640"/>
        <w:tab w:val="right" w:pos="1080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June</w:t>
    </w:r>
    <w:r w:rsidRPr="004A7492">
      <w:rPr>
        <w:rFonts w:ascii="Tahoma" w:hAnsi="Tahoma" w:cs="Tahoma"/>
        <w:i/>
        <w:snapToGrid w:val="0"/>
        <w:sz w:val="16"/>
        <w:szCs w:val="16"/>
      </w:rPr>
      <w:t xml:space="preserve"> 1, 201</w:t>
    </w:r>
    <w:r>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1B55A8">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1B55A8">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C59BA" w14:textId="77777777" w:rsidR="002A75F7" w:rsidRDefault="002A75F7">
      <w:r>
        <w:separator/>
      </w:r>
    </w:p>
    <w:p w14:paraId="3E1B1933" w14:textId="77777777" w:rsidR="002A75F7" w:rsidRDefault="002A75F7"/>
    <w:p w14:paraId="30A29132" w14:textId="77777777" w:rsidR="002A75F7" w:rsidRDefault="002A75F7"/>
  </w:footnote>
  <w:footnote w:type="continuationSeparator" w:id="0">
    <w:p w14:paraId="576EA8D9" w14:textId="77777777" w:rsidR="002A75F7" w:rsidRDefault="002A75F7">
      <w:r>
        <w:continuationSeparator/>
      </w:r>
    </w:p>
    <w:p w14:paraId="4B50768E" w14:textId="77777777" w:rsidR="002A75F7" w:rsidRDefault="002A75F7"/>
    <w:p w14:paraId="68E10ABD" w14:textId="77777777" w:rsidR="002A75F7" w:rsidRDefault="002A75F7"/>
  </w:footnote>
  <w:footnote w:type="continuationNotice" w:id="1">
    <w:p w14:paraId="09EC07F3" w14:textId="77777777" w:rsidR="002A75F7" w:rsidRDefault="002A75F7"/>
    <w:p w14:paraId="3EF9AF59" w14:textId="77777777" w:rsidR="002A75F7" w:rsidRDefault="002A75F7"/>
    <w:p w14:paraId="0BC8BA68" w14:textId="77777777" w:rsidR="002A75F7" w:rsidRDefault="002A75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84E7A" w14:textId="77777777" w:rsidR="001B55A8" w:rsidRDefault="001B55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9D99" w14:textId="5FFF995E" w:rsidR="005C3D73" w:rsidRDefault="005C3D73" w:rsidP="00524696">
    <w:pPr>
      <w:pStyle w:val="Header"/>
      <w:spacing w:before="240"/>
    </w:pPr>
    <w:r>
      <w:rPr>
        <w:noProof/>
        <w:lang w:val="en-US" w:eastAsia="en-US"/>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955E" w14:textId="09557676" w:rsidR="005C3D73" w:rsidRDefault="005C3D73" w:rsidP="00941AD3">
    <w:pPr>
      <w:pStyle w:val="Header"/>
    </w:pPr>
    <w:r>
      <w:rPr>
        <w:noProof/>
        <w:lang w:val="en-US" w:eastAsia="en-US"/>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5C3D73" w:rsidRDefault="005C3D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0AA0E7C4"/>
    <w:lvl w:ilvl="0" w:tplc="D79E6E16">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4C2A5A"/>
    <w:lvl w:ilvl="0" w:tplc="11EE45F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E51A953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E0E2BC7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32F0A44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B72A65D0"/>
    <w:lvl w:ilvl="0" w:tplc="3B22D7BC">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ra79ypVDZkD7nMRR95DOgOth1FMOthNxEDot+YwFRtMhYbgzsyq2M8K4+5CMVi0FK1eLSO6J0vwjnDtRRUr/g==" w:salt="YrgE3NuuK2CG+Cl6sflK/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78C"/>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165"/>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4EF"/>
    <w:rsid w:val="0013790A"/>
    <w:rsid w:val="00141118"/>
    <w:rsid w:val="0014117F"/>
    <w:rsid w:val="00142DBB"/>
    <w:rsid w:val="00145745"/>
    <w:rsid w:val="00145BEE"/>
    <w:rsid w:val="00147657"/>
    <w:rsid w:val="00153195"/>
    <w:rsid w:val="00153F1C"/>
    <w:rsid w:val="00154339"/>
    <w:rsid w:val="00161A7A"/>
    <w:rsid w:val="00161C2E"/>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97FC3"/>
    <w:rsid w:val="001A1475"/>
    <w:rsid w:val="001A15DE"/>
    <w:rsid w:val="001A1A52"/>
    <w:rsid w:val="001A3334"/>
    <w:rsid w:val="001A3A2B"/>
    <w:rsid w:val="001A6C63"/>
    <w:rsid w:val="001A74A7"/>
    <w:rsid w:val="001B19DC"/>
    <w:rsid w:val="001B55A8"/>
    <w:rsid w:val="001B75B0"/>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161"/>
    <w:rsid w:val="00205DE6"/>
    <w:rsid w:val="00206E89"/>
    <w:rsid w:val="002101B3"/>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1835"/>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5F7"/>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14A5"/>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1FE4"/>
    <w:rsid w:val="003427F2"/>
    <w:rsid w:val="00342FC8"/>
    <w:rsid w:val="00343547"/>
    <w:rsid w:val="00344646"/>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4A99"/>
    <w:rsid w:val="00386E61"/>
    <w:rsid w:val="00393453"/>
    <w:rsid w:val="00394016"/>
    <w:rsid w:val="003A06F8"/>
    <w:rsid w:val="003A08B6"/>
    <w:rsid w:val="003A0C27"/>
    <w:rsid w:val="003A0D18"/>
    <w:rsid w:val="003A2372"/>
    <w:rsid w:val="003A36ED"/>
    <w:rsid w:val="003A3DA7"/>
    <w:rsid w:val="003A4AFF"/>
    <w:rsid w:val="003A50C2"/>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11EC"/>
    <w:rsid w:val="004238A5"/>
    <w:rsid w:val="004247CA"/>
    <w:rsid w:val="00424A40"/>
    <w:rsid w:val="00425C3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05C"/>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7BB"/>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00D"/>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3D73"/>
    <w:rsid w:val="005C4351"/>
    <w:rsid w:val="005C587F"/>
    <w:rsid w:val="005C754D"/>
    <w:rsid w:val="005D084C"/>
    <w:rsid w:val="005D2142"/>
    <w:rsid w:val="005D4522"/>
    <w:rsid w:val="005D4BDC"/>
    <w:rsid w:val="005E30DE"/>
    <w:rsid w:val="005E33AE"/>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202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6081"/>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2781D"/>
    <w:rsid w:val="00830ED6"/>
    <w:rsid w:val="008327BC"/>
    <w:rsid w:val="0083396B"/>
    <w:rsid w:val="00835DEB"/>
    <w:rsid w:val="00835EAE"/>
    <w:rsid w:val="0083608A"/>
    <w:rsid w:val="008363BE"/>
    <w:rsid w:val="00836743"/>
    <w:rsid w:val="00837E60"/>
    <w:rsid w:val="00842C3C"/>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540E"/>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6DF6"/>
    <w:rsid w:val="00A772BD"/>
    <w:rsid w:val="00A8423C"/>
    <w:rsid w:val="00A84DD7"/>
    <w:rsid w:val="00A85711"/>
    <w:rsid w:val="00A859A4"/>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831"/>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01D3"/>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BD3"/>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FD4"/>
    <w:rsid w:val="00DE3357"/>
    <w:rsid w:val="00DE440C"/>
    <w:rsid w:val="00DE4814"/>
    <w:rsid w:val="00DE5C60"/>
    <w:rsid w:val="00DE5F36"/>
    <w:rsid w:val="00DE6118"/>
    <w:rsid w:val="00DE67F0"/>
    <w:rsid w:val="00DF060E"/>
    <w:rsid w:val="00DF1149"/>
    <w:rsid w:val="00DF4279"/>
    <w:rsid w:val="00DF6089"/>
    <w:rsid w:val="00E00AAA"/>
    <w:rsid w:val="00E00F86"/>
    <w:rsid w:val="00E01D47"/>
    <w:rsid w:val="00E034B7"/>
    <w:rsid w:val="00E038DE"/>
    <w:rsid w:val="00E05007"/>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0CF"/>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5C76"/>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1703"/>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s-e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E0F92-D5E1-4D24-8F9A-7C2EDD68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5892</Words>
  <Characters>33591</Characters>
  <Application>Microsoft Office Word</Application>
  <DocSecurity>8</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39405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2016-04-28T22:12:00Z</dcterms:created>
  <dcterms:modified xsi:type="dcterms:W3CDTF">2016-05-27T06:39:00Z</dcterms:modified>
</cp:coreProperties>
</file>